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18" w:rsidRPr="009A1036" w:rsidRDefault="00001118" w:rsidP="00001118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en-IE"/>
        </w:rPr>
        <w:drawing>
          <wp:anchor distT="0" distB="0" distL="114300" distR="114300" simplePos="0" relativeHeight="251659264" behindDoc="0" locked="0" layoutInCell="1" allowOverlap="1" wp14:anchorId="6054A84D" wp14:editId="2AC96A9D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Life </w:t>
      </w:r>
    </w:p>
    <w:p w:rsidR="00001118" w:rsidRPr="009A1036" w:rsidRDefault="00001118" w:rsidP="00001118">
      <w:pPr>
        <w:pStyle w:val="Heading1"/>
        <w:ind w:left="-851"/>
        <w:rPr>
          <w:rFonts w:ascii="Arial" w:hAnsi="Arial" w:cs="Arial"/>
        </w:rPr>
      </w:pPr>
      <w:r w:rsidRPr="00407CAA">
        <w:rPr>
          <w:rFonts w:ascii="Arial" w:hAnsi="Arial" w:cs="Arial"/>
        </w:rPr>
        <w:t xml:space="preserve">EXECUTIVE COMMITTEE </w:t>
      </w:r>
      <w:r>
        <w:rPr>
          <w:rFonts w:ascii="Arial" w:hAnsi="Arial" w:cs="Arial"/>
        </w:rPr>
        <w:t>REPORT</w:t>
      </w:r>
      <w:r w:rsidRPr="009A1036">
        <w:rPr>
          <w:rFonts w:ascii="Arial" w:hAnsi="Arial" w:cs="Arial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001118" w:rsidRPr="00773B3B" w:rsidTr="005B391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001118" w:rsidRPr="00407CAA" w:rsidRDefault="00001118" w:rsidP="005B3919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001118" w:rsidRPr="00773B3B" w:rsidTr="005B3919">
        <w:trPr>
          <w:cantSplit/>
          <w:jc w:val="center"/>
        </w:trPr>
        <w:tc>
          <w:tcPr>
            <w:tcW w:w="2123" w:type="dxa"/>
            <w:vAlign w:val="center"/>
          </w:tcPr>
          <w:p w:rsidR="00001118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:rsidR="00001118" w:rsidRPr="002D6C89" w:rsidRDefault="00AF3EBD" w:rsidP="005B3919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Seán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Ó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Maoilchiaráin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01118" w:rsidRPr="00773B3B" w:rsidTr="005B3919">
        <w:trPr>
          <w:cantSplit/>
          <w:jc w:val="center"/>
        </w:trPr>
        <w:tc>
          <w:tcPr>
            <w:tcW w:w="2123" w:type="dxa"/>
            <w:vAlign w:val="center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:rsidR="00001118" w:rsidRPr="002D6C89" w:rsidRDefault="008C3E97" w:rsidP="005B3919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26/10/2021</w:t>
            </w:r>
          </w:p>
        </w:tc>
      </w:tr>
      <w:tr w:rsidR="00001118" w:rsidRPr="00773B3B" w:rsidTr="005B3919">
        <w:trPr>
          <w:cantSplit/>
          <w:jc w:val="center"/>
        </w:trPr>
        <w:tc>
          <w:tcPr>
            <w:tcW w:w="2123" w:type="dxa"/>
            <w:vAlign w:val="center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UL Student Council</w:t>
            </w:r>
          </w:p>
        </w:tc>
      </w:tr>
      <w:tr w:rsidR="00001118" w:rsidRPr="00773B3B" w:rsidTr="005B3919">
        <w:trPr>
          <w:cantSplit/>
          <w:jc w:val="center"/>
        </w:trPr>
        <w:tc>
          <w:tcPr>
            <w:tcW w:w="2123" w:type="dxa"/>
            <w:vAlign w:val="center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01118" w:rsidRPr="00407CAA" w:rsidRDefault="00001118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773B3B" w:rsidRDefault="00001118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980" w:type="dxa"/>
          </w:tcPr>
          <w:p w:rsidR="00001118" w:rsidRPr="00773B3B" w:rsidRDefault="00001118" w:rsidP="005B3919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Progress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296CE2" w:rsidRDefault="008C3E97" w:rsidP="009E2A8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Any Time of the Month</w:t>
            </w:r>
          </w:p>
        </w:tc>
        <w:tc>
          <w:tcPr>
            <w:tcW w:w="7980" w:type="dxa"/>
          </w:tcPr>
          <w:p w:rsidR="00001118" w:rsidRDefault="008C3E97" w:rsidP="005B3919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 was approached by a company offering wholesale pricings on period products as well as dispensers to hold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them which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UL could use to tackle period poverty on our campus. </w:t>
            </w:r>
          </w:p>
          <w:p w:rsidR="008C3E97" w:rsidRDefault="008C3E97" w:rsidP="005B39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 brought this to a meeting of Access, Equality and Student Affairs, at which, Kerstin May requested I bring an official proposal to the </w:t>
            </w:r>
            <w:r w:rsidRPr="008C3E97">
              <w:rPr>
                <w:rFonts w:ascii="Arial" w:hAnsi="Arial"/>
                <w:iCs w:val="0"/>
                <w:sz w:val="20"/>
                <w:szCs w:val="20"/>
                <w:lang w:val="en-GB"/>
              </w:rPr>
              <w:t>University of Limerick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executive.</w:t>
            </w:r>
          </w:p>
          <w:p w:rsidR="00001118" w:rsidRPr="00D928A1" w:rsidRDefault="00001118" w:rsidP="005B39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296CE2" w:rsidRDefault="00001118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Campaigns</w:t>
            </w:r>
          </w:p>
        </w:tc>
        <w:tc>
          <w:tcPr>
            <w:tcW w:w="7980" w:type="dxa"/>
          </w:tcPr>
          <w:p w:rsidR="00001118" w:rsidRPr="00C77035" w:rsidRDefault="00001118" w:rsidP="005B3919">
            <w:pPr>
              <w:rPr>
                <w:rFonts w:ascii="Arial" w:hAnsi="Arial"/>
                <w:b/>
                <w:iCs w:val="0"/>
                <w:sz w:val="20"/>
                <w:szCs w:val="24"/>
                <w:lang w:val="en-GB"/>
              </w:rPr>
            </w:pPr>
          </w:p>
          <w:p w:rsidR="00001118" w:rsidRPr="00C77035" w:rsidRDefault="00AF3EBD" w:rsidP="005B3919">
            <w:pPr>
              <w:rPr>
                <w:rFonts w:ascii="Arial" w:hAnsi="Arial"/>
                <w:iCs w:val="0"/>
                <w:sz w:val="20"/>
                <w:szCs w:val="24"/>
                <w:lang w:val="en-GB"/>
              </w:rPr>
            </w:pPr>
            <w:r w:rsidRPr="00C77035">
              <w:rPr>
                <w:rFonts w:ascii="Arial" w:hAnsi="Arial"/>
                <w:b/>
                <w:iCs w:val="0"/>
                <w:sz w:val="20"/>
                <w:szCs w:val="24"/>
                <w:lang w:val="en-GB"/>
              </w:rPr>
              <w:t>Feel good Fridays</w:t>
            </w:r>
            <w:r w:rsidRPr="00C77035">
              <w:rPr>
                <w:rFonts w:ascii="Arial" w:hAnsi="Arial"/>
                <w:iCs w:val="0"/>
                <w:sz w:val="20"/>
                <w:szCs w:val="24"/>
                <w:lang w:val="en-GB"/>
              </w:rPr>
              <w:t xml:space="preserve">: </w:t>
            </w:r>
            <w:r w:rsidR="008C3E97">
              <w:rPr>
                <w:rFonts w:ascii="Arial" w:hAnsi="Arial"/>
                <w:iCs w:val="0"/>
                <w:sz w:val="20"/>
                <w:szCs w:val="24"/>
                <w:lang w:val="en-GB"/>
              </w:rPr>
              <w:t xml:space="preserve">The series continues to be </w:t>
            </w:r>
            <w:proofErr w:type="gramStart"/>
            <w:r w:rsidR="008C3E97">
              <w:rPr>
                <w:rFonts w:ascii="Arial" w:hAnsi="Arial"/>
                <w:iCs w:val="0"/>
                <w:sz w:val="20"/>
                <w:szCs w:val="24"/>
                <w:lang w:val="en-GB"/>
              </w:rPr>
              <w:t>well-received</w:t>
            </w:r>
            <w:proofErr w:type="gramEnd"/>
            <w:r w:rsidR="008C3E97">
              <w:rPr>
                <w:rFonts w:ascii="Arial" w:hAnsi="Arial"/>
                <w:iCs w:val="0"/>
                <w:sz w:val="20"/>
                <w:szCs w:val="24"/>
                <w:lang w:val="en-GB"/>
              </w:rPr>
              <w:t xml:space="preserve"> and the feedback from students indicates </w:t>
            </w:r>
            <w:r w:rsidR="003E31E9">
              <w:rPr>
                <w:rFonts w:ascii="Arial" w:hAnsi="Arial"/>
                <w:iCs w:val="0"/>
                <w:sz w:val="20"/>
                <w:szCs w:val="24"/>
                <w:lang w:val="en-GB"/>
              </w:rPr>
              <w:t xml:space="preserve">that it’s a great form of engagement and even entertainment. </w:t>
            </w:r>
            <w:r w:rsidR="009E2A8F" w:rsidRPr="00C77035">
              <w:rPr>
                <w:rFonts w:ascii="Arial" w:hAnsi="Arial"/>
                <w:iCs w:val="0"/>
                <w:sz w:val="20"/>
                <w:szCs w:val="24"/>
                <w:lang w:val="en-GB"/>
              </w:rPr>
              <w:t xml:space="preserve"> </w:t>
            </w:r>
          </w:p>
          <w:p w:rsidR="009E2A8F" w:rsidRPr="00C77035" w:rsidRDefault="009E2A8F" w:rsidP="005B3919">
            <w:pPr>
              <w:rPr>
                <w:rFonts w:ascii="Arial" w:hAnsi="Arial"/>
                <w:iCs w:val="0"/>
                <w:sz w:val="20"/>
                <w:szCs w:val="24"/>
                <w:lang w:val="en-GB"/>
              </w:rPr>
            </w:pPr>
          </w:p>
          <w:p w:rsidR="00001118" w:rsidRDefault="009E2A8F" w:rsidP="009E2A8F">
            <w:pPr>
              <w:rPr>
                <w:rFonts w:ascii="Arial" w:hAnsi="Arial"/>
                <w:sz w:val="20"/>
                <w:szCs w:val="24"/>
              </w:rPr>
            </w:pPr>
            <w:r w:rsidRPr="00C77035">
              <w:rPr>
                <w:rFonts w:ascii="Arial" w:hAnsi="Arial"/>
                <w:b/>
                <w:iCs w:val="0"/>
                <w:sz w:val="20"/>
                <w:szCs w:val="24"/>
                <w:lang w:val="en-GB"/>
              </w:rPr>
              <w:t xml:space="preserve">S.H.A.G (Sexual Health and Guidance Week): </w:t>
            </w:r>
            <w:r w:rsidR="003E31E9">
              <w:rPr>
                <w:rFonts w:ascii="Arial" w:hAnsi="Arial"/>
                <w:sz w:val="20"/>
                <w:szCs w:val="24"/>
              </w:rPr>
              <w:t xml:space="preserve">The week went really </w:t>
            </w:r>
            <w:r w:rsidR="00DD57B3">
              <w:rPr>
                <w:rFonts w:ascii="Arial" w:hAnsi="Arial"/>
                <w:sz w:val="20"/>
                <w:szCs w:val="24"/>
              </w:rPr>
              <w:t>well;</w:t>
            </w:r>
            <w:r w:rsidR="003E31E9">
              <w:rPr>
                <w:rFonts w:ascii="Arial" w:hAnsi="Arial"/>
                <w:sz w:val="20"/>
                <w:szCs w:val="24"/>
              </w:rPr>
              <w:t xml:space="preserve"> we had a number of talks around Consent </w:t>
            </w:r>
            <w:proofErr w:type="gramStart"/>
            <w:r w:rsidR="003E31E9">
              <w:rPr>
                <w:rFonts w:ascii="Arial" w:hAnsi="Arial"/>
                <w:sz w:val="20"/>
                <w:szCs w:val="24"/>
              </w:rPr>
              <w:t>and also</w:t>
            </w:r>
            <w:proofErr w:type="gramEnd"/>
            <w:r w:rsidR="003E31E9">
              <w:rPr>
                <w:rFonts w:ascii="Arial" w:hAnsi="Arial"/>
                <w:sz w:val="20"/>
                <w:szCs w:val="24"/>
              </w:rPr>
              <w:t xml:space="preserve"> ‘Good Sex 101’ from Dr. Caroline West. The student feedback was great and there was great interaction with our courtyard pop-ups. We also had the return of the </w:t>
            </w:r>
            <w:r w:rsidR="00DD57B3">
              <w:rPr>
                <w:rFonts w:ascii="Arial" w:hAnsi="Arial"/>
                <w:sz w:val="20"/>
                <w:szCs w:val="24"/>
              </w:rPr>
              <w:t>scholar’s</w:t>
            </w:r>
            <w:r w:rsidR="003E31E9">
              <w:rPr>
                <w:rFonts w:ascii="Arial" w:hAnsi="Arial"/>
                <w:sz w:val="20"/>
                <w:szCs w:val="24"/>
              </w:rPr>
              <w:t xml:space="preserve"> se</w:t>
            </w:r>
            <w:r w:rsidR="00DD57B3">
              <w:rPr>
                <w:rFonts w:ascii="Arial" w:hAnsi="Arial"/>
                <w:sz w:val="20"/>
                <w:szCs w:val="24"/>
              </w:rPr>
              <w:t>x quiz, which was a huge success as the first in-person event back.</w:t>
            </w:r>
          </w:p>
          <w:p w:rsidR="00C77035" w:rsidRDefault="00C77035" w:rsidP="009E2A8F">
            <w:pPr>
              <w:rPr>
                <w:rFonts w:ascii="Arial" w:hAnsi="Arial"/>
                <w:sz w:val="20"/>
                <w:szCs w:val="24"/>
              </w:rPr>
            </w:pPr>
          </w:p>
          <w:p w:rsidR="00C77035" w:rsidRPr="00C77035" w:rsidRDefault="00DD57B3" w:rsidP="009E2A8F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Drug and Alcohol</w:t>
            </w:r>
            <w:r w:rsidR="00C77035">
              <w:rPr>
                <w:rFonts w:ascii="Arial" w:hAnsi="Arial"/>
                <w:b/>
                <w:sz w:val="20"/>
                <w:szCs w:val="24"/>
              </w:rPr>
              <w:t xml:space="preserve"> Harm Reduction: </w:t>
            </w:r>
            <w:r>
              <w:rPr>
                <w:rFonts w:ascii="Arial" w:hAnsi="Arial"/>
                <w:sz w:val="20"/>
                <w:szCs w:val="24"/>
              </w:rPr>
              <w:t xml:space="preserve">This happened during week 7. The main aim was to spread info around D&amp;A harm reduction. We also had talks from addiction counsellor Joe Slattery and Ana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Liffey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which students found really informative and beneficial. </w:t>
            </w:r>
          </w:p>
          <w:p w:rsidR="009E2A8F" w:rsidRPr="00C77035" w:rsidRDefault="009E2A8F" w:rsidP="009E2A8F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296CE2" w:rsidRDefault="00DD57B3" w:rsidP="00AF3EB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Mental Health Survey</w:t>
            </w:r>
            <w:r w:rsidR="00AF3EBD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7980" w:type="dxa"/>
          </w:tcPr>
          <w:p w:rsidR="00001118" w:rsidRPr="00296CE2" w:rsidRDefault="00DD57B3" w:rsidP="005B3919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 launched the mental health survey as promised in the last report. The aim of this will be to act as a temperature check to see how students are coping with mental health as they return to campus. The results will also inform our plans for mental health and wellbeing week. 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01118" w:rsidRPr="00F67683" w:rsidRDefault="00001118" w:rsidP="005B3919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296CE2" w:rsidRDefault="00DD57B3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Speak Out tool launch </w:t>
            </w:r>
          </w:p>
        </w:tc>
        <w:tc>
          <w:tcPr>
            <w:tcW w:w="7980" w:type="dxa"/>
          </w:tcPr>
          <w:p w:rsidR="00001118" w:rsidRPr="00296CE2" w:rsidRDefault="00DD57B3" w:rsidP="005B3919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 attended </w:t>
            </w:r>
            <w:r w:rsidR="00802694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a filming day for the launch of </w:t>
            </w:r>
            <w:proofErr w:type="gramStart"/>
            <w:r w:rsidR="00802694">
              <w:rPr>
                <w:rFonts w:ascii="Arial" w:hAnsi="Arial"/>
                <w:iCs w:val="0"/>
                <w:sz w:val="20"/>
                <w:szCs w:val="20"/>
                <w:lang w:val="en-GB"/>
              </w:rPr>
              <w:t>the speak</w:t>
            </w:r>
            <w:proofErr w:type="gramEnd"/>
            <w:r w:rsidR="00802694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out tool. This is an anonymous reporting tool for incidents of harassment, assault, sexual assault and violence. The video </w:t>
            </w:r>
            <w:proofErr w:type="gramStart"/>
            <w:r w:rsidR="00802694">
              <w:rPr>
                <w:rFonts w:ascii="Arial" w:hAnsi="Arial"/>
                <w:iCs w:val="0"/>
                <w:sz w:val="20"/>
                <w:szCs w:val="20"/>
                <w:lang w:val="en-GB"/>
              </w:rPr>
              <w:t>will be used</w:t>
            </w:r>
            <w:proofErr w:type="gramEnd"/>
            <w:r w:rsidR="00802694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as part of the national launch.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5E5637" w:rsidRPr="00296CE2" w:rsidRDefault="00802694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Campaign Weeks. </w:t>
            </w:r>
          </w:p>
        </w:tc>
        <w:tc>
          <w:tcPr>
            <w:tcW w:w="7980" w:type="dxa"/>
          </w:tcPr>
          <w:p w:rsidR="000B2DD4" w:rsidRDefault="00802694" w:rsidP="005B39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Successfully ran two campaign weeks as detailed above. </w:t>
            </w:r>
          </w:p>
          <w:p w:rsidR="00802694" w:rsidRPr="00AF3EBD" w:rsidRDefault="00802694" w:rsidP="005B39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01118" w:rsidRPr="00F67683" w:rsidRDefault="00001118" w:rsidP="005B3919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001118" w:rsidRPr="00773B3B" w:rsidTr="005B3919">
        <w:trPr>
          <w:cantSplit/>
          <w:trHeight w:val="720"/>
          <w:jc w:val="center"/>
        </w:trPr>
        <w:tc>
          <w:tcPr>
            <w:tcW w:w="2510" w:type="dxa"/>
            <w:gridSpan w:val="3"/>
          </w:tcPr>
          <w:p w:rsidR="00001118" w:rsidRPr="00773B3B" w:rsidRDefault="00001118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Event/ Meeting</w:t>
            </w:r>
          </w:p>
        </w:tc>
        <w:tc>
          <w:tcPr>
            <w:tcW w:w="7980" w:type="dxa"/>
          </w:tcPr>
          <w:p w:rsidR="00001118" w:rsidRPr="00773B3B" w:rsidRDefault="00001118" w:rsidP="005B391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Outcomes and/or actions taken or agreed on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Default="00802694" w:rsidP="000B2DD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Sexual Health and Wellbeing group.</w:t>
            </w:r>
          </w:p>
        </w:tc>
        <w:tc>
          <w:tcPr>
            <w:tcW w:w="7980" w:type="dxa"/>
          </w:tcPr>
          <w:p w:rsidR="004A298E" w:rsidRPr="00742746" w:rsidRDefault="00802694" w:rsidP="004A298E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We are coming to the final stages of finalising the proposal document to change the policy relating to sexual assault and violence in UL. This is a hugely important document and one that will have huge long-term benefits for all members of our campus community.</w:t>
            </w:r>
          </w:p>
          <w:p w:rsidR="00001118" w:rsidRPr="00742746" w:rsidRDefault="00001118" w:rsidP="005B3919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A298E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4A298E" w:rsidRDefault="004A298E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 </w:t>
            </w:r>
            <w:r w:rsidR="00802694">
              <w:rPr>
                <w:rFonts w:cs="Arial"/>
                <w:bCs/>
                <w:sz w:val="20"/>
              </w:rPr>
              <w:t>Meeting with Sarah Kennedy, Healthy UL Manager</w:t>
            </w:r>
          </w:p>
        </w:tc>
        <w:tc>
          <w:tcPr>
            <w:tcW w:w="7980" w:type="dxa"/>
          </w:tcPr>
          <w:p w:rsidR="004A298E" w:rsidRDefault="00802694" w:rsidP="004A298E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Sarah is new to her role so this meeting was an introduction to her and the job she would have overseeing the different sub-groups of the healthy campus </w:t>
            </w:r>
            <w:r w:rsidR="005A0DF9">
              <w:rPr>
                <w:rFonts w:ascii="Arial" w:hAnsi="Arial"/>
                <w:iCs w:val="0"/>
                <w:sz w:val="20"/>
                <w:szCs w:val="20"/>
                <w:lang w:val="en-GB"/>
              </w:rPr>
              <w:t>initiative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. It was highly productive and Sarah was very open and engaged with our ideas for the future</w:t>
            </w:r>
            <w:r w:rsidR="005A0DF9">
              <w:rPr>
                <w:rFonts w:ascii="Arial" w:hAnsi="Arial"/>
                <w:iCs w:val="0"/>
                <w:sz w:val="20"/>
                <w:szCs w:val="20"/>
                <w:lang w:val="en-GB"/>
              </w:rPr>
              <w:t>.</w:t>
            </w:r>
          </w:p>
        </w:tc>
      </w:tr>
      <w:tr w:rsidR="004A298E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4A298E" w:rsidRDefault="005A0DF9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Access Equality and Student Affairs.</w:t>
            </w:r>
            <w:r w:rsidR="000B2DD4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7980" w:type="dxa"/>
          </w:tcPr>
          <w:p w:rsidR="004A298E" w:rsidRDefault="005A0DF9" w:rsidP="005A0DF9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was given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the opportunity to give updates on the current state of student mental health provision on campus. I highlighted the failings of UL in this area and called for money and resources to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be made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available as soon as possible. I also gave the update detailed above relating to Anytime of the Month.</w:t>
            </w:r>
          </w:p>
        </w:tc>
      </w:tr>
      <w:tr w:rsidR="004A298E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4A298E" w:rsidRDefault="005A0DF9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Student Pregnancy Policy</w:t>
            </w:r>
          </w:p>
        </w:tc>
        <w:tc>
          <w:tcPr>
            <w:tcW w:w="7980" w:type="dxa"/>
          </w:tcPr>
          <w:p w:rsidR="004A298E" w:rsidRDefault="005A0DF9" w:rsidP="004A298E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This meeting discussed the lack of breastfeeding facilities on campus and what needs to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be done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to address the issue. </w:t>
            </w:r>
          </w:p>
          <w:p w:rsidR="005A0DF9" w:rsidRDefault="005A0DF9" w:rsidP="004A298E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It also is looking into how we can improve our supports for pregnant students. 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01118" w:rsidRPr="003E2134" w:rsidRDefault="00001118" w:rsidP="005B3919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F67683" w:rsidRDefault="00001118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980" w:type="dxa"/>
          </w:tcPr>
          <w:p w:rsidR="00001118" w:rsidRPr="003E2134" w:rsidRDefault="00001118" w:rsidP="005B391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What I hope to achieve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296CE2" w:rsidRDefault="005A0DF9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Anytime of the Month report to Executive</w:t>
            </w:r>
            <w:r w:rsidR="00AD6810">
              <w:rPr>
                <w:rFonts w:cs="Arial"/>
                <w:bCs/>
                <w:sz w:val="20"/>
              </w:rPr>
              <w:t xml:space="preserve"> </w:t>
            </w:r>
            <w:r w:rsidR="00E677F6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7980" w:type="dxa"/>
          </w:tcPr>
          <w:p w:rsidR="00001118" w:rsidRPr="00296CE2" w:rsidRDefault="005A0DF9" w:rsidP="00E677F6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 am working with Dr. Marie Connolly to finalise a report to be presented to the University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Executive which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will detail costings and pricings to implement free period product provision in UL. </w:t>
            </w:r>
            <w:r w:rsidR="00AD6810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296CE2" w:rsidRDefault="005A0DF9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Mental Health and Wellness Week.</w:t>
            </w:r>
            <w:r w:rsidR="005E5637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7980" w:type="dxa"/>
          </w:tcPr>
          <w:p w:rsidR="005E5637" w:rsidRPr="00296CE2" w:rsidRDefault="005A0DF9" w:rsidP="005E5637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 want to have a plan finalised for what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we’re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going to do this week. I want to make a big statement about how much we as a union prioritise student mental health and I want to see UL make money available to support this.</w:t>
            </w:r>
          </w:p>
          <w:p w:rsidR="00001118" w:rsidRPr="00296CE2" w:rsidRDefault="00001118" w:rsidP="005B3919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Default="005A0DF9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Write formal letter to minister of housing about the accommodation crisis.</w:t>
            </w:r>
          </w:p>
        </w:tc>
        <w:tc>
          <w:tcPr>
            <w:tcW w:w="7980" w:type="dxa"/>
          </w:tcPr>
          <w:p w:rsidR="00001118" w:rsidRPr="00296CE2" w:rsidRDefault="005A0DF9" w:rsidP="005E5637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The minister for housing never responded to our call for a meeting so I plan to call him out on this and invite him once again to discuss solutions and ideas to tackle the housing crisis in our area in a meaningful way. We need a commitment from the government to end this crisis as soon as possible. 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01118" w:rsidRPr="003E2134" w:rsidRDefault="00001118" w:rsidP="005B391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F67683" w:rsidRDefault="00001118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Type of Engagement (Meeting, event </w:t>
            </w:r>
            <w:proofErr w:type="spellStart"/>
            <w:r>
              <w:rPr>
                <w:rFonts w:cs="Arial"/>
                <w:b/>
                <w:bCs/>
                <w:sz w:val="20"/>
              </w:rPr>
              <w:t>etc</w:t>
            </w:r>
            <w:proofErr w:type="spellEnd"/>
            <w:r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7980" w:type="dxa"/>
          </w:tcPr>
          <w:p w:rsidR="00001118" w:rsidRPr="003E2134" w:rsidRDefault="00001118" w:rsidP="005B391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296CE2" w:rsidRDefault="00AD6810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Feel good Friday </w:t>
            </w:r>
          </w:p>
        </w:tc>
        <w:tc>
          <w:tcPr>
            <w:tcW w:w="7980" w:type="dxa"/>
          </w:tcPr>
          <w:p w:rsidR="00001118" w:rsidRPr="00296CE2" w:rsidRDefault="005A0DF9" w:rsidP="00E677F6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Another week of getting out around campus meeting students to talk about the things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they’re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enjoying about being back on campus. </w:t>
            </w:r>
            <w:r w:rsidR="00AD6810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296CE2" w:rsidRDefault="00E677F6" w:rsidP="00AD681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Courtyard </w:t>
            </w:r>
            <w:r w:rsidR="00AD6810">
              <w:rPr>
                <w:rFonts w:cs="Arial"/>
                <w:bCs/>
                <w:sz w:val="20"/>
              </w:rPr>
              <w:t>Pop-Ups</w:t>
            </w:r>
          </w:p>
        </w:tc>
        <w:tc>
          <w:tcPr>
            <w:tcW w:w="7980" w:type="dxa"/>
          </w:tcPr>
          <w:p w:rsidR="00001118" w:rsidRPr="00296CE2" w:rsidRDefault="005A0DF9" w:rsidP="00FC12DE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During SHAG week, I did pop-ups in the courtyard that aimed to educate students around sexual health and wellbeing. I gave out free condoms, lube and STI testing kits.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Default="00E677F6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Social media </w:t>
            </w:r>
          </w:p>
        </w:tc>
        <w:tc>
          <w:tcPr>
            <w:tcW w:w="7980" w:type="dxa"/>
          </w:tcPr>
          <w:p w:rsidR="00001118" w:rsidRPr="00296CE2" w:rsidRDefault="00E677F6" w:rsidP="00E677F6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I try to keep an active presence on Student Life social media platforms to make sure students feel connected to their officer team through those channels</w:t>
            </w:r>
            <w:r w:rsidR="00001118">
              <w:rPr>
                <w:rFonts w:ascii="Arial" w:hAnsi="Arial"/>
                <w:iCs w:val="0"/>
                <w:sz w:val="20"/>
                <w:szCs w:val="20"/>
                <w:lang w:val="en-GB"/>
              </w:rPr>
              <w:t>.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296CE2" w:rsidRDefault="00163B7C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Workshops</w:t>
            </w:r>
          </w:p>
        </w:tc>
        <w:tc>
          <w:tcPr>
            <w:tcW w:w="7980" w:type="dxa"/>
          </w:tcPr>
          <w:p w:rsidR="00001118" w:rsidRPr="00296CE2" w:rsidRDefault="005A0DF9" w:rsidP="005B3919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 ran two workshops during SHAG week on consent and communication during sex. Then in Drug and Alcohol Harm Reduction week, I interviewed Joe Slattery about </w:t>
            </w:r>
            <w:r w:rsidR="0011503D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how to support those in addiction and hosted a talk from Ana </w:t>
            </w:r>
            <w:proofErr w:type="spellStart"/>
            <w:r w:rsidR="0011503D">
              <w:rPr>
                <w:rFonts w:ascii="Arial" w:hAnsi="Arial"/>
                <w:iCs w:val="0"/>
                <w:sz w:val="20"/>
                <w:szCs w:val="20"/>
                <w:lang w:val="en-GB"/>
              </w:rPr>
              <w:t>Liffey</w:t>
            </w:r>
            <w:proofErr w:type="spellEnd"/>
            <w:r w:rsidR="0011503D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about drug and alcohol harm reduction.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01118" w:rsidRPr="003E2134" w:rsidRDefault="00001118" w:rsidP="005B3919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001118" w:rsidRPr="00773B3B" w:rsidTr="005B391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:rsidR="00001118" w:rsidRPr="003E2134" w:rsidRDefault="00001118" w:rsidP="005B39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Engagement (Press, other organisations </w:t>
            </w:r>
            <w:proofErr w:type="spellStart"/>
            <w:r>
              <w:rPr>
                <w:rFonts w:cs="Arial"/>
                <w:b/>
                <w:bCs/>
                <w:sz w:val="20"/>
              </w:rPr>
              <w:t>etc</w:t>
            </w:r>
            <w:proofErr w:type="spellEnd"/>
            <w:r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7980" w:type="dxa"/>
          </w:tcPr>
          <w:p w:rsidR="00D45AEA" w:rsidRDefault="0011503D" w:rsidP="005B3919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 gave comments to a reporter from Limerick Voice about why there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isn’t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a pharmacy on campus. </w:t>
            </w:r>
          </w:p>
          <w:p w:rsidR="0011503D" w:rsidRPr="00E677F6" w:rsidRDefault="0011503D" w:rsidP="005B3919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It was a slow couple of weeks for media engagement. </w:t>
            </w:r>
            <w:bookmarkStart w:id="0" w:name="_GoBack"/>
            <w:bookmarkEnd w:id="0"/>
          </w:p>
        </w:tc>
      </w:tr>
    </w:tbl>
    <w:p w:rsidR="00001118" w:rsidRDefault="00001118" w:rsidP="00001118">
      <w:pPr>
        <w:tabs>
          <w:tab w:val="left" w:pos="2680"/>
        </w:tabs>
        <w:rPr>
          <w:rFonts w:ascii="Arial" w:hAnsi="Arial"/>
          <w:b/>
        </w:rPr>
      </w:pPr>
    </w:p>
    <w:p w:rsidR="0026748C" w:rsidRDefault="0011503D"/>
    <w:sectPr w:rsidR="00267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18"/>
    <w:rsid w:val="00001118"/>
    <w:rsid w:val="000B2DD4"/>
    <w:rsid w:val="0011503D"/>
    <w:rsid w:val="00147449"/>
    <w:rsid w:val="00163B7C"/>
    <w:rsid w:val="002137C0"/>
    <w:rsid w:val="003E31E9"/>
    <w:rsid w:val="00416FFC"/>
    <w:rsid w:val="004A298E"/>
    <w:rsid w:val="005A0DF9"/>
    <w:rsid w:val="005E5637"/>
    <w:rsid w:val="00802694"/>
    <w:rsid w:val="008C3E97"/>
    <w:rsid w:val="00902366"/>
    <w:rsid w:val="009E2A8F"/>
    <w:rsid w:val="00AD6810"/>
    <w:rsid w:val="00AF3EBD"/>
    <w:rsid w:val="00B6035C"/>
    <w:rsid w:val="00C77035"/>
    <w:rsid w:val="00D45AEA"/>
    <w:rsid w:val="00DD57B3"/>
    <w:rsid w:val="00E677F6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163A"/>
  <w15:chartTrackingRefBased/>
  <w15:docId w15:val="{D0B3114D-CA23-448A-BB95-FFC10713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18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001118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118"/>
    <w:rPr>
      <w:rFonts w:ascii="Times New Roman" w:eastAsia="Times New Roman" w:hAnsi="Times New Roman" w:cs="Times New Roman"/>
      <w:b/>
      <w:sz w:val="40"/>
      <w:szCs w:val="24"/>
      <w:lang w:val="en-US"/>
    </w:rPr>
  </w:style>
  <w:style w:type="paragraph" w:customStyle="1" w:styleId="PresOff1">
    <w:name w:val="PresOff1"/>
    <w:basedOn w:val="Normal"/>
    <w:rsid w:val="00001118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StudentWelfare</dc:creator>
  <cp:keywords/>
  <dc:description/>
  <cp:lastModifiedBy>StudentWelfare</cp:lastModifiedBy>
  <cp:revision>3</cp:revision>
  <dcterms:created xsi:type="dcterms:W3CDTF">2021-10-12T11:28:00Z</dcterms:created>
  <dcterms:modified xsi:type="dcterms:W3CDTF">2021-10-20T17:39:00Z</dcterms:modified>
</cp:coreProperties>
</file>