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2643" w14:textId="77777777" w:rsidR="00B73186" w:rsidRPr="00D505F6" w:rsidRDefault="009A1036" w:rsidP="00330FE8">
      <w:pPr>
        <w:ind w:left="-426"/>
        <w:jc w:val="center"/>
        <w:rPr>
          <w:rFonts w:cs="Times New Roman"/>
          <w:b/>
          <w:smallCaps/>
          <w:szCs w:val="24"/>
        </w:rPr>
      </w:pPr>
      <w:bookmarkStart w:id="0" w:name="_GoBack"/>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55A2C537" w14:textId="617E67BD" w:rsidR="00B73186" w:rsidRPr="00D505F6" w:rsidRDefault="00A44A8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    </w:t>
      </w:r>
    </w:p>
    <w:p w14:paraId="1A1EECBC" w14:textId="07190AEC" w:rsidR="00B73186" w:rsidRPr="00D505F6" w:rsidRDefault="00B73186" w:rsidP="6C4F55E6">
      <w:pPr>
        <w:rPr>
          <w:rFonts w:ascii="Calibri" w:eastAsia="Calibri" w:hAnsi="Calibri" w:cs="Calibri"/>
          <w:bCs w:val="0"/>
          <w:iCs w:val="0"/>
          <w:color w:val="000000" w:themeColor="text1"/>
          <w:sz w:val="22"/>
          <w:szCs w:val="22"/>
        </w:rPr>
      </w:pPr>
    </w:p>
    <w:p w14:paraId="48F9B9DC" w14:textId="6D0332A1" w:rsidR="00B73186" w:rsidRPr="00D505F6" w:rsidRDefault="00B73186" w:rsidP="6C4F55E6">
      <w:pPr>
        <w:rPr>
          <w:rFonts w:ascii="Calibri" w:eastAsia="Calibri" w:hAnsi="Calibri" w:cs="Calibri"/>
          <w:bCs w:val="0"/>
          <w:iCs w:val="0"/>
          <w:color w:val="000000" w:themeColor="text1"/>
          <w:sz w:val="22"/>
          <w:szCs w:val="22"/>
        </w:rPr>
      </w:pPr>
    </w:p>
    <w:p w14:paraId="19FAC550" w14:textId="42C5A7DF" w:rsidR="00B73186" w:rsidRPr="00D505F6" w:rsidRDefault="00B73186" w:rsidP="6C4F55E6">
      <w:pPr>
        <w:rPr>
          <w:rFonts w:ascii="Calibri" w:eastAsia="Calibri" w:hAnsi="Calibri" w:cs="Calibri"/>
          <w:bCs w:val="0"/>
          <w:iCs w:val="0"/>
          <w:color w:val="000000" w:themeColor="text1"/>
          <w:sz w:val="22"/>
          <w:szCs w:val="22"/>
        </w:rPr>
      </w:pPr>
    </w:p>
    <w:p w14:paraId="4EF7BF11" w14:textId="16D04A27" w:rsidR="00B73186" w:rsidRPr="00D505F6" w:rsidRDefault="00A44A8A" w:rsidP="6C4F55E6">
      <w:pPr>
        <w:rPr>
          <w:rFonts w:ascii="Calibri" w:eastAsia="Calibri" w:hAnsi="Calibri" w:cs="Calibri"/>
          <w:b/>
          <w:iCs w:val="0"/>
          <w:color w:val="000000" w:themeColor="text1"/>
          <w:sz w:val="22"/>
          <w:szCs w:val="22"/>
        </w:rPr>
      </w:pPr>
      <w:r w:rsidRPr="6C4F55E6">
        <w:rPr>
          <w:rFonts w:ascii="Calibri" w:eastAsia="Calibri" w:hAnsi="Calibri" w:cs="Calibri"/>
          <w:bCs w:val="0"/>
          <w:iCs w:val="0"/>
          <w:color w:val="000000" w:themeColor="text1"/>
          <w:sz w:val="22"/>
          <w:szCs w:val="22"/>
        </w:rPr>
        <w:t xml:space="preserve">   </w:t>
      </w:r>
      <w:r w:rsidR="003B5431">
        <w:rPr>
          <w:rFonts w:ascii="Calibri" w:eastAsia="Calibri" w:hAnsi="Calibri" w:cs="Calibri"/>
          <w:bCs w:val="0"/>
          <w:iCs w:val="0"/>
          <w:color w:val="000000" w:themeColor="text1"/>
          <w:sz w:val="22"/>
          <w:szCs w:val="22"/>
        </w:rPr>
        <w:t xml:space="preserve">                                            </w:t>
      </w:r>
      <w:r w:rsidRPr="6C4F55E6">
        <w:rPr>
          <w:rFonts w:ascii="Calibri" w:eastAsia="Calibri" w:hAnsi="Calibri" w:cs="Calibri"/>
          <w:bCs w:val="0"/>
          <w:iCs w:val="0"/>
          <w:color w:val="000000" w:themeColor="text1"/>
          <w:sz w:val="22"/>
          <w:szCs w:val="22"/>
        </w:rPr>
        <w:t xml:space="preserve">  </w:t>
      </w:r>
      <w:r w:rsidRPr="6C4F55E6">
        <w:rPr>
          <w:rFonts w:ascii="Calibri" w:eastAsia="Calibri" w:hAnsi="Calibri" w:cs="Calibri"/>
          <w:b/>
          <w:iCs w:val="0"/>
          <w:color w:val="000000" w:themeColor="text1"/>
          <w:sz w:val="22"/>
          <w:szCs w:val="22"/>
        </w:rPr>
        <w:t xml:space="preserve">STUDENT </w:t>
      </w:r>
      <w:r w:rsidR="00407CAA" w:rsidRPr="6C4F55E6">
        <w:rPr>
          <w:rFonts w:ascii="Calibri" w:eastAsia="Calibri" w:hAnsi="Calibri" w:cs="Calibri"/>
          <w:b/>
          <w:iCs w:val="0"/>
          <w:color w:val="000000" w:themeColor="text1"/>
          <w:sz w:val="22"/>
          <w:szCs w:val="22"/>
        </w:rPr>
        <w:t>EXECUTIVE COMMITTEE REPORT</w:t>
      </w:r>
      <w:r w:rsidR="00E44886" w:rsidRPr="6C4F55E6">
        <w:rPr>
          <w:rFonts w:ascii="Calibri" w:eastAsia="Calibri" w:hAnsi="Calibri" w:cs="Calibri"/>
          <w:b/>
          <w:iCs w:val="0"/>
          <w:color w:val="000000" w:themeColor="text1"/>
          <w:sz w:val="22"/>
          <w:szCs w:val="22"/>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583DF495">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6C4F55E6">
            <w:pPr>
              <w:rPr>
                <w:rFonts w:ascii="Calibri" w:eastAsia="Calibri" w:hAnsi="Calibri" w:cs="Calibri"/>
                <w:bCs w:val="0"/>
                <w:iCs w:val="0"/>
                <w:color w:val="000000" w:themeColor="text1"/>
                <w:sz w:val="22"/>
                <w:szCs w:val="22"/>
              </w:rPr>
            </w:pPr>
          </w:p>
        </w:tc>
      </w:tr>
      <w:tr w:rsidR="00407CAA" w:rsidRPr="00D505F6" w14:paraId="0E9FE94F" w14:textId="77777777" w:rsidTr="583DF495">
        <w:trPr>
          <w:cantSplit/>
          <w:jc w:val="center"/>
        </w:trPr>
        <w:tc>
          <w:tcPr>
            <w:tcW w:w="2123" w:type="dxa"/>
            <w:vAlign w:val="center"/>
          </w:tcPr>
          <w:p w14:paraId="1F678960" w14:textId="3B99A0FC" w:rsidR="00407CAA" w:rsidRPr="00D505F6" w:rsidRDefault="00A44A8A"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Role / Position</w:t>
            </w:r>
          </w:p>
        </w:tc>
        <w:tc>
          <w:tcPr>
            <w:tcW w:w="380" w:type="dxa"/>
            <w:vAlign w:val="center"/>
          </w:tcPr>
          <w:p w14:paraId="620DFBB8" w14:textId="77777777" w:rsidR="00407CAA" w:rsidRPr="00D505F6" w:rsidRDefault="00407CA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4D7EA57F" w14:textId="2E79FE08" w:rsidR="00407CAA" w:rsidRPr="00D505F6" w:rsidRDefault="004F4BA2"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Academic Officer </w:t>
            </w:r>
          </w:p>
        </w:tc>
      </w:tr>
      <w:tr w:rsidR="00A44A8A" w:rsidRPr="00D505F6" w14:paraId="44FF681F" w14:textId="77777777" w:rsidTr="583DF495">
        <w:trPr>
          <w:cantSplit/>
          <w:jc w:val="center"/>
        </w:trPr>
        <w:tc>
          <w:tcPr>
            <w:tcW w:w="2123" w:type="dxa"/>
            <w:vAlign w:val="center"/>
          </w:tcPr>
          <w:p w14:paraId="0429FD24" w14:textId="6D7B6EB5" w:rsidR="00A44A8A" w:rsidRPr="00D505F6" w:rsidRDefault="00A44A8A"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Author</w:t>
            </w:r>
          </w:p>
        </w:tc>
        <w:tc>
          <w:tcPr>
            <w:tcW w:w="380" w:type="dxa"/>
            <w:vAlign w:val="center"/>
          </w:tcPr>
          <w:p w14:paraId="59E10EBD" w14:textId="62C9C262" w:rsidR="00A44A8A" w:rsidRPr="00D505F6" w:rsidRDefault="00A44A8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29FF5F80" w14:textId="3D49A6EB" w:rsidR="00A44A8A" w:rsidRPr="00D505F6" w:rsidRDefault="004F4BA2"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Alice Hynes </w:t>
            </w:r>
          </w:p>
        </w:tc>
      </w:tr>
      <w:tr w:rsidR="00407CAA" w:rsidRPr="00D505F6" w14:paraId="622CD6E8" w14:textId="77777777" w:rsidTr="583DF495">
        <w:trPr>
          <w:cantSplit/>
          <w:jc w:val="center"/>
        </w:trPr>
        <w:tc>
          <w:tcPr>
            <w:tcW w:w="2123" w:type="dxa"/>
            <w:vAlign w:val="center"/>
          </w:tcPr>
          <w:p w14:paraId="27C62BF4" w14:textId="77777777" w:rsidR="00407CAA" w:rsidRPr="00D505F6" w:rsidRDefault="00407CAA"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Date</w:t>
            </w:r>
          </w:p>
        </w:tc>
        <w:tc>
          <w:tcPr>
            <w:tcW w:w="380" w:type="dxa"/>
            <w:vAlign w:val="center"/>
          </w:tcPr>
          <w:p w14:paraId="78910894" w14:textId="77777777" w:rsidR="00407CAA" w:rsidRPr="00D505F6" w:rsidRDefault="00407CA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6F0306E8" w14:textId="1132887E" w:rsidR="00407CAA" w:rsidRPr="00D505F6" w:rsidRDefault="6CDC0860" w:rsidP="583DF495">
            <w:pPr>
              <w:rPr>
                <w:rFonts w:ascii="Calibri" w:eastAsia="Calibri" w:hAnsi="Calibri" w:cs="Calibri"/>
                <w:bCs w:val="0"/>
                <w:iCs w:val="0"/>
                <w:color w:val="000000" w:themeColor="text1"/>
                <w:sz w:val="22"/>
                <w:szCs w:val="22"/>
              </w:rPr>
            </w:pPr>
            <w:r w:rsidRPr="583DF495">
              <w:rPr>
                <w:rFonts w:ascii="Calibri" w:eastAsia="Calibri" w:hAnsi="Calibri" w:cs="Calibri"/>
                <w:bCs w:val="0"/>
                <w:iCs w:val="0"/>
                <w:color w:val="000000" w:themeColor="text1"/>
                <w:sz w:val="22"/>
                <w:szCs w:val="22"/>
              </w:rPr>
              <w:t>10/02/2022</w:t>
            </w:r>
          </w:p>
        </w:tc>
      </w:tr>
      <w:tr w:rsidR="0086366E" w:rsidRPr="00D505F6" w14:paraId="0632A22A" w14:textId="77777777" w:rsidTr="583DF495">
        <w:trPr>
          <w:cantSplit/>
          <w:jc w:val="center"/>
        </w:trPr>
        <w:tc>
          <w:tcPr>
            <w:tcW w:w="2123" w:type="dxa"/>
            <w:vAlign w:val="center"/>
          </w:tcPr>
          <w:p w14:paraId="6D3D8062"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 xml:space="preserve">Audience </w:t>
            </w:r>
          </w:p>
        </w:tc>
        <w:tc>
          <w:tcPr>
            <w:tcW w:w="380" w:type="dxa"/>
            <w:vAlign w:val="center"/>
          </w:tcPr>
          <w:p w14:paraId="6B732456" w14:textId="77777777" w:rsidR="0086366E" w:rsidRPr="00D505F6" w:rsidRDefault="0086366E"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3B45F772"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UL Student Council</w:t>
            </w:r>
          </w:p>
        </w:tc>
      </w:tr>
      <w:tr w:rsidR="0086366E" w:rsidRPr="00D505F6" w14:paraId="46F698EA" w14:textId="77777777" w:rsidTr="583DF495">
        <w:trPr>
          <w:cantSplit/>
          <w:jc w:val="center"/>
        </w:trPr>
        <w:tc>
          <w:tcPr>
            <w:tcW w:w="2123" w:type="dxa"/>
            <w:vAlign w:val="center"/>
          </w:tcPr>
          <w:p w14:paraId="5F83DF40"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Action</w:t>
            </w:r>
          </w:p>
        </w:tc>
        <w:tc>
          <w:tcPr>
            <w:tcW w:w="380" w:type="dxa"/>
            <w:vAlign w:val="center"/>
          </w:tcPr>
          <w:p w14:paraId="61188AB7" w14:textId="77777777" w:rsidR="0086366E" w:rsidRPr="00D505F6" w:rsidRDefault="0086366E"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058E80FA"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Approve</w:t>
            </w:r>
          </w:p>
        </w:tc>
      </w:tr>
      <w:tr w:rsidR="00407CAA" w:rsidRPr="00D505F6" w14:paraId="441E67E9" w14:textId="77777777" w:rsidTr="583DF495">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6C4F55E6">
            <w:pPr>
              <w:tabs>
                <w:tab w:val="left" w:pos="7200"/>
              </w:tabs>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Goals</w:t>
            </w:r>
          </w:p>
        </w:tc>
      </w:tr>
      <w:tr w:rsidR="00407CAA" w:rsidRPr="00D505F6" w14:paraId="120934F7" w14:textId="77777777" w:rsidTr="583DF495">
        <w:trPr>
          <w:cantSplit/>
          <w:trHeight w:val="468"/>
          <w:jc w:val="center"/>
        </w:trPr>
        <w:tc>
          <w:tcPr>
            <w:tcW w:w="2510" w:type="dxa"/>
            <w:gridSpan w:val="3"/>
          </w:tcPr>
          <w:p w14:paraId="5D85401E" w14:textId="77777777" w:rsidR="00407CAA" w:rsidRPr="00D505F6" w:rsidRDefault="00407CAA" w:rsidP="6C4F55E6">
            <w:pPr>
              <w:tabs>
                <w:tab w:val="left" w:pos="7200"/>
              </w:tabs>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Main Goals</w:t>
            </w:r>
          </w:p>
        </w:tc>
        <w:tc>
          <w:tcPr>
            <w:tcW w:w="7980" w:type="dxa"/>
          </w:tcPr>
          <w:p w14:paraId="5BF99D02" w14:textId="77777777" w:rsidR="00407CAA" w:rsidRPr="00D505F6" w:rsidRDefault="00407CAA" w:rsidP="6C4F55E6">
            <w:pPr>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Progress (what have you achieved since the last Council meeting)</w:t>
            </w:r>
          </w:p>
        </w:tc>
      </w:tr>
      <w:tr w:rsidR="00407CAA" w:rsidRPr="00D505F6" w14:paraId="4B7E0008" w14:textId="77777777" w:rsidTr="583DF495">
        <w:trPr>
          <w:cantSplit/>
          <w:trHeight w:val="396"/>
          <w:jc w:val="center"/>
        </w:trPr>
        <w:tc>
          <w:tcPr>
            <w:tcW w:w="2510" w:type="dxa"/>
            <w:gridSpan w:val="3"/>
          </w:tcPr>
          <w:p w14:paraId="0641960A" w14:textId="104F9EED" w:rsidR="00407CAA" w:rsidRPr="00D505F6" w:rsidRDefault="5C678C6F" w:rsidP="583DF495">
            <w:pPr>
              <w:tabs>
                <w:tab w:val="left" w:pos="7200"/>
              </w:tabs>
              <w:rPr>
                <w:rFonts w:ascii="Calibri" w:eastAsia="Calibri" w:hAnsi="Calibri" w:cs="Calibri"/>
                <w:bCs w:val="0"/>
                <w:iCs w:val="0"/>
                <w:color w:val="000000" w:themeColor="text1"/>
                <w:sz w:val="22"/>
                <w:szCs w:val="22"/>
              </w:rPr>
            </w:pPr>
            <w:r w:rsidRPr="583DF495">
              <w:rPr>
                <w:rFonts w:ascii="Calibri" w:eastAsia="Calibri" w:hAnsi="Calibri" w:cs="Calibri"/>
                <w:bCs w:val="0"/>
                <w:iCs w:val="0"/>
                <w:color w:val="000000" w:themeColor="text1"/>
                <w:sz w:val="22"/>
                <w:szCs w:val="22"/>
              </w:rPr>
              <w:t xml:space="preserve">Class Rep Forum </w:t>
            </w:r>
          </w:p>
        </w:tc>
        <w:tc>
          <w:tcPr>
            <w:tcW w:w="7980" w:type="dxa"/>
          </w:tcPr>
          <w:p w14:paraId="33CB6381" w14:textId="03E24B92" w:rsidR="005E0DD6" w:rsidRPr="00D505F6" w:rsidRDefault="5C678C6F" w:rsidP="583DF495">
            <w:pPr>
              <w:rPr>
                <w:rFonts w:ascii="Calibri" w:eastAsia="Calibri" w:hAnsi="Calibri" w:cs="Calibri"/>
                <w:bCs w:val="0"/>
                <w:iCs w:val="0"/>
                <w:color w:val="000000" w:themeColor="text1"/>
                <w:sz w:val="22"/>
                <w:szCs w:val="22"/>
                <w:lang w:val="en-GB"/>
              </w:rPr>
            </w:pPr>
            <w:r w:rsidRPr="583DF495">
              <w:rPr>
                <w:rFonts w:ascii="Calibri" w:eastAsia="Calibri" w:hAnsi="Calibri" w:cs="Calibri"/>
                <w:bCs w:val="0"/>
                <w:iCs w:val="0"/>
                <w:color w:val="000000" w:themeColor="text1"/>
                <w:sz w:val="22"/>
                <w:szCs w:val="22"/>
                <w:lang w:val="en-GB"/>
              </w:rPr>
              <w:t>The 1</w:t>
            </w:r>
            <w:r w:rsidRPr="583DF495">
              <w:rPr>
                <w:rFonts w:ascii="Calibri" w:eastAsia="Calibri" w:hAnsi="Calibri" w:cs="Calibri"/>
                <w:bCs w:val="0"/>
                <w:iCs w:val="0"/>
                <w:color w:val="000000" w:themeColor="text1"/>
                <w:sz w:val="22"/>
                <w:szCs w:val="22"/>
                <w:vertAlign w:val="superscript"/>
                <w:lang w:val="en-GB"/>
              </w:rPr>
              <w:t>st</w:t>
            </w:r>
            <w:r w:rsidRPr="583DF495">
              <w:rPr>
                <w:rFonts w:ascii="Calibri" w:eastAsia="Calibri" w:hAnsi="Calibri" w:cs="Calibri"/>
                <w:bCs w:val="0"/>
                <w:iCs w:val="0"/>
                <w:color w:val="000000" w:themeColor="text1"/>
                <w:sz w:val="22"/>
                <w:szCs w:val="22"/>
                <w:lang w:val="en-GB"/>
              </w:rPr>
              <w:t xml:space="preserve"> Class Rep Forum of the semester will be on next week, Week 4. </w:t>
            </w:r>
          </w:p>
          <w:p w14:paraId="3AF32DD5" w14:textId="0B25B1C4" w:rsidR="005E0DD6" w:rsidRPr="00D505F6" w:rsidRDefault="5C678C6F" w:rsidP="583DF495">
            <w:pPr>
              <w:rPr>
                <w:bCs w:val="0"/>
                <w:iCs w:val="0"/>
                <w:color w:val="000000" w:themeColor="text1"/>
                <w:szCs w:val="24"/>
                <w:lang w:val="en-GB"/>
              </w:rPr>
            </w:pPr>
            <w:r w:rsidRPr="583DF495">
              <w:rPr>
                <w:rFonts w:ascii="Calibri" w:eastAsia="Calibri" w:hAnsi="Calibri" w:cs="Calibri"/>
                <w:bCs w:val="0"/>
                <w:iCs w:val="0"/>
                <w:color w:val="000000" w:themeColor="text1"/>
                <w:sz w:val="22"/>
                <w:szCs w:val="22"/>
                <w:lang w:val="en-GB"/>
              </w:rPr>
              <w:t xml:space="preserve">Kerstin will be attending for a discussion around Leadership and the Student Voice. Really looking forward to having her there. </w:t>
            </w:r>
          </w:p>
          <w:p w14:paraId="35014B1B" w14:textId="0217BACF" w:rsidR="005E0DD6" w:rsidRPr="00D505F6" w:rsidRDefault="5C678C6F" w:rsidP="583DF495">
            <w:pPr>
              <w:rPr>
                <w:bCs w:val="0"/>
                <w:iCs w:val="0"/>
                <w:color w:val="000000" w:themeColor="text1"/>
                <w:szCs w:val="24"/>
                <w:lang w:val="en-GB"/>
              </w:rPr>
            </w:pPr>
            <w:r w:rsidRPr="583DF495">
              <w:rPr>
                <w:rFonts w:ascii="Calibri" w:eastAsia="Calibri" w:hAnsi="Calibri" w:cs="Calibri"/>
                <w:bCs w:val="0"/>
                <w:iCs w:val="0"/>
                <w:color w:val="000000" w:themeColor="text1"/>
                <w:sz w:val="22"/>
                <w:szCs w:val="22"/>
                <w:lang w:val="en-GB"/>
              </w:rPr>
              <w:t xml:space="preserve">Student Survey will also present about the upcoming survey. </w:t>
            </w:r>
          </w:p>
          <w:p w14:paraId="0D2F9762" w14:textId="58E914D1" w:rsidR="005E0DD6" w:rsidRPr="00D505F6" w:rsidRDefault="5C678C6F" w:rsidP="583DF495">
            <w:pPr>
              <w:rPr>
                <w:bCs w:val="0"/>
                <w:iCs w:val="0"/>
                <w:color w:val="000000" w:themeColor="text1"/>
                <w:szCs w:val="24"/>
                <w:lang w:val="en-GB"/>
              </w:rPr>
            </w:pPr>
            <w:r w:rsidRPr="583DF495">
              <w:rPr>
                <w:rFonts w:ascii="Calibri" w:eastAsia="Calibri" w:hAnsi="Calibri" w:cs="Calibri"/>
                <w:bCs w:val="0"/>
                <w:iCs w:val="0"/>
                <w:color w:val="000000" w:themeColor="text1"/>
                <w:sz w:val="22"/>
                <w:szCs w:val="22"/>
                <w:lang w:val="en-GB"/>
              </w:rPr>
              <w:t xml:space="preserve">There will be an opportunity for feedback and raising any concerns. </w:t>
            </w:r>
          </w:p>
          <w:p w14:paraId="62CF9207" w14:textId="5F96AE80" w:rsidR="005E0DD6" w:rsidRPr="00D505F6" w:rsidRDefault="5C678C6F" w:rsidP="583DF495">
            <w:pPr>
              <w:rPr>
                <w:bCs w:val="0"/>
                <w:iCs w:val="0"/>
                <w:color w:val="000000" w:themeColor="text1"/>
                <w:szCs w:val="24"/>
                <w:lang w:val="en-GB"/>
              </w:rPr>
            </w:pPr>
            <w:r w:rsidRPr="583DF495">
              <w:rPr>
                <w:rFonts w:ascii="Calibri" w:eastAsia="Calibri" w:hAnsi="Calibri" w:cs="Calibri"/>
                <w:bCs w:val="0"/>
                <w:iCs w:val="0"/>
                <w:color w:val="000000" w:themeColor="text1"/>
                <w:sz w:val="22"/>
                <w:szCs w:val="22"/>
                <w:lang w:val="en-GB"/>
              </w:rPr>
              <w:t xml:space="preserve">Siobhan will address the upcoming elections. </w:t>
            </w:r>
          </w:p>
          <w:p w14:paraId="1D25BADA" w14:textId="02A187FF" w:rsidR="005E0DD6" w:rsidRPr="00D505F6" w:rsidRDefault="005E0DD6" w:rsidP="583DF495">
            <w:pPr>
              <w:rPr>
                <w:bCs w:val="0"/>
                <w:iCs w:val="0"/>
                <w:color w:val="000000" w:themeColor="text1"/>
                <w:szCs w:val="24"/>
                <w:lang w:val="en-GB"/>
              </w:rPr>
            </w:pPr>
          </w:p>
        </w:tc>
      </w:tr>
      <w:tr w:rsidR="00407CAA" w:rsidRPr="00D505F6" w14:paraId="07A528B6" w14:textId="77777777" w:rsidTr="583DF495">
        <w:trPr>
          <w:cantSplit/>
          <w:trHeight w:val="468"/>
          <w:jc w:val="center"/>
        </w:trPr>
        <w:tc>
          <w:tcPr>
            <w:tcW w:w="2510" w:type="dxa"/>
            <w:gridSpan w:val="3"/>
          </w:tcPr>
          <w:p w14:paraId="484775C3" w14:textId="7BE675B3" w:rsidR="00407CAA" w:rsidRPr="00D505F6" w:rsidRDefault="554AA621" w:rsidP="583DF495">
            <w:pPr>
              <w:tabs>
                <w:tab w:val="left" w:pos="7200"/>
              </w:tabs>
              <w:rPr>
                <w:rFonts w:ascii="Calibri" w:eastAsia="Calibri" w:hAnsi="Calibri" w:cs="Calibri"/>
                <w:bCs w:val="0"/>
                <w:iCs w:val="0"/>
                <w:color w:val="000000" w:themeColor="text1"/>
                <w:sz w:val="22"/>
                <w:szCs w:val="22"/>
              </w:rPr>
            </w:pPr>
            <w:r w:rsidRPr="583DF495">
              <w:rPr>
                <w:rFonts w:ascii="Calibri" w:eastAsia="Calibri" w:hAnsi="Calibri" w:cs="Calibri"/>
                <w:bCs w:val="0"/>
                <w:iCs w:val="0"/>
                <w:color w:val="000000" w:themeColor="text1"/>
                <w:sz w:val="22"/>
                <w:szCs w:val="22"/>
              </w:rPr>
              <w:t xml:space="preserve">Feedback for AR </w:t>
            </w:r>
          </w:p>
        </w:tc>
        <w:tc>
          <w:tcPr>
            <w:tcW w:w="7980" w:type="dxa"/>
          </w:tcPr>
          <w:p w14:paraId="1C315DEA" w14:textId="494D8D4C" w:rsidR="00CC7495" w:rsidRPr="00D505F6" w:rsidRDefault="554AA621" w:rsidP="583DF495">
            <w:pPr>
              <w:rPr>
                <w:rFonts w:ascii="Calibri" w:eastAsia="Calibri" w:hAnsi="Calibri" w:cs="Calibri"/>
                <w:bCs w:val="0"/>
                <w:iCs w:val="0"/>
                <w:color w:val="000000" w:themeColor="text1"/>
                <w:sz w:val="22"/>
                <w:szCs w:val="22"/>
                <w:lang w:val="en-GB"/>
              </w:rPr>
            </w:pPr>
            <w:r w:rsidRPr="583DF495">
              <w:rPr>
                <w:rFonts w:ascii="Calibri" w:eastAsia="Calibri" w:hAnsi="Calibri" w:cs="Calibri"/>
                <w:bCs w:val="0"/>
                <w:iCs w:val="0"/>
                <w:color w:val="000000" w:themeColor="text1"/>
                <w:sz w:val="22"/>
                <w:szCs w:val="22"/>
                <w:lang w:val="en-GB"/>
              </w:rPr>
              <w:t xml:space="preserve">I met with SISC (Student Information and Support in SL) on Monday for our bi-weekly check in. I have collated our feedback </w:t>
            </w:r>
            <w:r w:rsidR="55922D61" w:rsidRPr="583DF495">
              <w:rPr>
                <w:rFonts w:ascii="Calibri" w:eastAsia="Calibri" w:hAnsi="Calibri" w:cs="Calibri"/>
                <w:bCs w:val="0"/>
                <w:iCs w:val="0"/>
                <w:color w:val="000000" w:themeColor="text1"/>
                <w:sz w:val="22"/>
                <w:szCs w:val="22"/>
                <w:lang w:val="en-GB"/>
              </w:rPr>
              <w:t xml:space="preserve">for Academic Registry into a document. The main areas for comments are: </w:t>
            </w:r>
          </w:p>
          <w:p w14:paraId="54750C10" w14:textId="57A66AC4" w:rsidR="00CC7495" w:rsidRPr="00D505F6" w:rsidRDefault="55922D61" w:rsidP="583DF495">
            <w:pPr>
              <w:pStyle w:val="ListParagraph"/>
              <w:numPr>
                <w:ilvl w:val="0"/>
                <w:numId w:val="2"/>
              </w:numPr>
              <w:rPr>
                <w:rFonts w:asciiTheme="minorHAnsi" w:eastAsiaTheme="minorEastAsia" w:hAnsiTheme="minorHAnsi" w:cstheme="minorBidi"/>
                <w:bCs w:val="0"/>
                <w:iCs w:val="0"/>
                <w:color w:val="000000" w:themeColor="text1"/>
                <w:sz w:val="20"/>
                <w:szCs w:val="20"/>
                <w:lang w:val="en-GB"/>
              </w:rPr>
            </w:pPr>
            <w:r w:rsidRPr="583DF495">
              <w:rPr>
                <w:rFonts w:asciiTheme="minorHAnsi" w:eastAsiaTheme="minorEastAsia" w:hAnsiTheme="minorHAnsi" w:cstheme="minorBidi"/>
                <w:bCs w:val="0"/>
                <w:iCs w:val="0"/>
                <w:color w:val="000000" w:themeColor="text1"/>
                <w:sz w:val="22"/>
                <w:szCs w:val="22"/>
                <w:lang w:val="en-GB"/>
              </w:rPr>
              <w:t xml:space="preserve">Exam results </w:t>
            </w:r>
          </w:p>
          <w:p w14:paraId="3BBC25B6" w14:textId="198DD9AF" w:rsidR="00CC7495" w:rsidRPr="00D505F6" w:rsidRDefault="55922D61" w:rsidP="583DF495">
            <w:pPr>
              <w:pStyle w:val="ListParagraph"/>
              <w:numPr>
                <w:ilvl w:val="0"/>
                <w:numId w:val="2"/>
              </w:numPr>
              <w:rPr>
                <w:rFonts w:asciiTheme="minorHAnsi" w:eastAsiaTheme="minorEastAsia" w:hAnsiTheme="minorHAnsi" w:cstheme="minorBidi"/>
                <w:bCs w:val="0"/>
                <w:iCs w:val="0"/>
                <w:color w:val="000000" w:themeColor="text1"/>
                <w:sz w:val="20"/>
                <w:szCs w:val="20"/>
                <w:lang w:val="en-GB"/>
              </w:rPr>
            </w:pPr>
            <w:r w:rsidRPr="583DF495">
              <w:rPr>
                <w:rFonts w:asciiTheme="minorHAnsi" w:eastAsiaTheme="minorEastAsia" w:hAnsiTheme="minorHAnsi" w:cstheme="minorBidi"/>
                <w:bCs w:val="0"/>
                <w:iCs w:val="0"/>
                <w:color w:val="000000" w:themeColor="text1"/>
                <w:sz w:val="22"/>
                <w:szCs w:val="22"/>
                <w:lang w:val="en-GB"/>
              </w:rPr>
              <w:t xml:space="preserve">Calculating QCA </w:t>
            </w:r>
          </w:p>
          <w:p w14:paraId="4EDA67E2" w14:textId="5E548EEC" w:rsidR="00CC7495" w:rsidRPr="00D505F6" w:rsidRDefault="55922D61" w:rsidP="583DF495">
            <w:pPr>
              <w:pStyle w:val="ListParagraph"/>
              <w:numPr>
                <w:ilvl w:val="0"/>
                <w:numId w:val="2"/>
              </w:numPr>
              <w:rPr>
                <w:rFonts w:asciiTheme="minorHAnsi" w:eastAsiaTheme="minorEastAsia" w:hAnsiTheme="minorHAnsi" w:cstheme="minorBidi"/>
                <w:bCs w:val="0"/>
                <w:iCs w:val="0"/>
                <w:color w:val="000000" w:themeColor="text1"/>
                <w:sz w:val="20"/>
                <w:szCs w:val="20"/>
                <w:lang w:val="en-GB"/>
              </w:rPr>
            </w:pPr>
            <w:r w:rsidRPr="583DF495">
              <w:rPr>
                <w:rFonts w:asciiTheme="minorHAnsi" w:eastAsiaTheme="minorEastAsia" w:hAnsiTheme="minorHAnsi" w:cstheme="minorBidi"/>
                <w:bCs w:val="0"/>
                <w:iCs w:val="0"/>
                <w:color w:val="000000" w:themeColor="text1"/>
                <w:sz w:val="22"/>
                <w:szCs w:val="22"/>
                <w:lang w:val="en-GB"/>
              </w:rPr>
              <w:t xml:space="preserve">Grade re-check process </w:t>
            </w:r>
          </w:p>
          <w:p w14:paraId="52D22198" w14:textId="17FF0DB8" w:rsidR="00CC7495" w:rsidRPr="00D505F6" w:rsidRDefault="55922D61" w:rsidP="583DF495">
            <w:pPr>
              <w:pStyle w:val="ListParagraph"/>
              <w:numPr>
                <w:ilvl w:val="0"/>
                <w:numId w:val="2"/>
              </w:numPr>
              <w:rPr>
                <w:rFonts w:asciiTheme="minorHAnsi" w:eastAsiaTheme="minorEastAsia" w:hAnsiTheme="minorHAnsi" w:cstheme="minorBidi"/>
                <w:bCs w:val="0"/>
                <w:iCs w:val="0"/>
                <w:color w:val="000000" w:themeColor="text1"/>
                <w:sz w:val="20"/>
                <w:szCs w:val="20"/>
                <w:lang w:val="en-GB"/>
              </w:rPr>
            </w:pPr>
            <w:r w:rsidRPr="583DF495">
              <w:rPr>
                <w:rFonts w:asciiTheme="minorHAnsi" w:eastAsiaTheme="minorEastAsia" w:hAnsiTheme="minorHAnsi" w:cstheme="minorBidi"/>
                <w:bCs w:val="0"/>
                <w:iCs w:val="0"/>
                <w:color w:val="000000" w:themeColor="text1"/>
                <w:sz w:val="22"/>
                <w:szCs w:val="22"/>
                <w:lang w:val="en-GB"/>
              </w:rPr>
              <w:t xml:space="preserve">Internal transfers </w:t>
            </w:r>
          </w:p>
          <w:p w14:paraId="2FFA8DB9" w14:textId="7C4ECD42" w:rsidR="00CC7495" w:rsidRPr="00D505F6" w:rsidRDefault="00CC7495" w:rsidP="583DF495">
            <w:pPr>
              <w:rPr>
                <w:rFonts w:asciiTheme="minorHAnsi" w:eastAsiaTheme="minorEastAsia" w:hAnsiTheme="minorHAnsi" w:cstheme="minorBidi"/>
                <w:bCs w:val="0"/>
                <w:iCs w:val="0"/>
                <w:color w:val="000000" w:themeColor="text1"/>
                <w:sz w:val="22"/>
                <w:szCs w:val="22"/>
                <w:lang w:val="en-GB"/>
              </w:rPr>
            </w:pPr>
          </w:p>
          <w:p w14:paraId="55D7AA3C" w14:textId="3DEFA724" w:rsidR="00CC7495" w:rsidRPr="00D505F6" w:rsidRDefault="55922D61" w:rsidP="583DF495">
            <w:pPr>
              <w:rPr>
                <w:rFonts w:asciiTheme="minorHAnsi" w:eastAsiaTheme="minorEastAsia" w:hAnsiTheme="minorHAnsi" w:cstheme="minorBidi"/>
                <w:bCs w:val="0"/>
                <w:iCs w:val="0"/>
                <w:color w:val="000000" w:themeColor="text1"/>
                <w:sz w:val="22"/>
                <w:szCs w:val="22"/>
                <w:highlight w:val="yellow"/>
                <w:lang w:val="en-GB"/>
              </w:rPr>
            </w:pPr>
            <w:r w:rsidRPr="583DF495">
              <w:rPr>
                <w:rFonts w:asciiTheme="minorHAnsi" w:eastAsiaTheme="minorEastAsia" w:hAnsiTheme="minorHAnsi" w:cstheme="minorBidi"/>
                <w:bCs w:val="0"/>
                <w:iCs w:val="0"/>
                <w:color w:val="000000" w:themeColor="text1"/>
                <w:sz w:val="22"/>
                <w:szCs w:val="22"/>
                <w:highlight w:val="yellow"/>
                <w:lang w:val="en-GB"/>
              </w:rPr>
              <w:t>If any reps have any comments they’d like to include please let me know asap.</w:t>
            </w:r>
          </w:p>
          <w:p w14:paraId="787DA80E" w14:textId="7A28F9A9" w:rsidR="00CC7495" w:rsidRPr="00D505F6" w:rsidRDefault="00CC7495" w:rsidP="583DF495">
            <w:pPr>
              <w:rPr>
                <w:bCs w:val="0"/>
                <w:iCs w:val="0"/>
                <w:color w:val="000000" w:themeColor="text1"/>
                <w:szCs w:val="24"/>
                <w:lang w:val="en-GB"/>
              </w:rPr>
            </w:pPr>
          </w:p>
        </w:tc>
      </w:tr>
      <w:tr w:rsidR="3C6E878B" w14:paraId="261B7C67" w14:textId="77777777" w:rsidTr="583DF495">
        <w:trPr>
          <w:cantSplit/>
          <w:trHeight w:val="468"/>
          <w:jc w:val="center"/>
        </w:trPr>
        <w:tc>
          <w:tcPr>
            <w:tcW w:w="2510" w:type="dxa"/>
            <w:gridSpan w:val="3"/>
          </w:tcPr>
          <w:p w14:paraId="67557E00" w14:textId="153A86DA" w:rsidR="7881E2D0" w:rsidRDefault="57EFB84C"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Supporting students </w:t>
            </w:r>
          </w:p>
        </w:tc>
        <w:tc>
          <w:tcPr>
            <w:tcW w:w="7980" w:type="dxa"/>
          </w:tcPr>
          <w:p w14:paraId="0A254D18" w14:textId="1008F30A" w:rsidR="3C6E878B" w:rsidRDefault="66830A3D" w:rsidP="583DF495">
            <w:pPr>
              <w:rPr>
                <w:rFonts w:asciiTheme="minorHAnsi" w:eastAsiaTheme="minorEastAsia" w:hAnsiTheme="minorHAnsi" w:cstheme="minorBidi"/>
                <w:bCs w:val="0"/>
                <w:iCs w:val="0"/>
                <w:color w:val="000000" w:themeColor="text1"/>
                <w:sz w:val="22"/>
                <w:szCs w:val="22"/>
                <w:lang w:val="en-GB"/>
              </w:rPr>
            </w:pPr>
            <w:r w:rsidRPr="583DF495">
              <w:rPr>
                <w:rFonts w:asciiTheme="minorHAnsi" w:eastAsiaTheme="minorEastAsia" w:hAnsiTheme="minorHAnsi" w:cstheme="minorBidi"/>
                <w:bCs w:val="0"/>
                <w:iCs w:val="0"/>
                <w:color w:val="000000" w:themeColor="text1"/>
                <w:sz w:val="22"/>
                <w:szCs w:val="22"/>
                <w:lang w:val="en-GB"/>
              </w:rPr>
              <w:t xml:space="preserve">No major student issues to report. Emails have been pretty quiet this week. </w:t>
            </w:r>
          </w:p>
          <w:p w14:paraId="6F4128E0" w14:textId="3EABB4BC" w:rsidR="3C6E878B" w:rsidRDefault="66830A3D" w:rsidP="583DF495">
            <w:pPr>
              <w:rPr>
                <w:rFonts w:asciiTheme="minorHAnsi" w:eastAsiaTheme="minorEastAsia" w:hAnsiTheme="minorHAnsi" w:cstheme="minorBidi"/>
                <w:bCs w:val="0"/>
                <w:iCs w:val="0"/>
                <w:color w:val="000000" w:themeColor="text1"/>
                <w:sz w:val="22"/>
                <w:szCs w:val="22"/>
                <w:lang w:val="en-GB"/>
              </w:rPr>
            </w:pPr>
            <w:r w:rsidRPr="583DF495">
              <w:rPr>
                <w:rFonts w:asciiTheme="minorHAnsi" w:eastAsiaTheme="minorEastAsia" w:hAnsiTheme="minorHAnsi" w:cstheme="minorBidi"/>
                <w:bCs w:val="0"/>
                <w:iCs w:val="0"/>
                <w:color w:val="000000" w:themeColor="text1"/>
                <w:sz w:val="22"/>
                <w:szCs w:val="22"/>
                <w:lang w:val="en-GB"/>
              </w:rPr>
              <w:t xml:space="preserve">However, in general FYP’s seem to be causing a lot of stress for students. There doesn’t seem to be a general rule for the amount of support students get with some having weekly meetings and others never getting the chance to meet their supervisor. Some </w:t>
            </w:r>
            <w:r w:rsidR="3170EA15" w:rsidRPr="583DF495">
              <w:rPr>
                <w:rFonts w:asciiTheme="minorHAnsi" w:eastAsiaTheme="minorEastAsia" w:hAnsiTheme="minorHAnsi" w:cstheme="minorBidi"/>
                <w:bCs w:val="0"/>
                <w:iCs w:val="0"/>
                <w:color w:val="000000" w:themeColor="text1"/>
                <w:sz w:val="22"/>
                <w:szCs w:val="22"/>
                <w:lang w:val="en-GB"/>
              </w:rPr>
              <w:t xml:space="preserve">FYP supervisors failing to meet students as they have busy schedules, but the deadlines are approaching fast. I’m encouraging students to speak to their Course Directors if they have any issues with their FYP supervisor. </w:t>
            </w:r>
          </w:p>
          <w:p w14:paraId="619CDEC0" w14:textId="0FFAAC41" w:rsidR="3C6E878B" w:rsidRDefault="3C6E878B" w:rsidP="583DF495">
            <w:pPr>
              <w:rPr>
                <w:bCs w:val="0"/>
                <w:iCs w:val="0"/>
                <w:color w:val="000000" w:themeColor="text1"/>
                <w:szCs w:val="24"/>
                <w:lang w:val="en-GB"/>
              </w:rPr>
            </w:pPr>
          </w:p>
        </w:tc>
      </w:tr>
      <w:tr w:rsidR="009B0EFA" w:rsidRPr="00D505F6" w14:paraId="4AD803AC" w14:textId="77777777" w:rsidTr="583DF495">
        <w:trPr>
          <w:cantSplit/>
          <w:trHeight w:val="537"/>
          <w:jc w:val="center"/>
        </w:trPr>
        <w:tc>
          <w:tcPr>
            <w:tcW w:w="2510" w:type="dxa"/>
            <w:gridSpan w:val="3"/>
          </w:tcPr>
          <w:p w14:paraId="3F420446" w14:textId="66C19834" w:rsidR="009B0EFA" w:rsidRDefault="40B098DC" w:rsidP="583DF495">
            <w:pPr>
              <w:tabs>
                <w:tab w:val="left" w:pos="7200"/>
              </w:tabs>
              <w:rPr>
                <w:rFonts w:ascii="Calibri" w:eastAsia="Calibri" w:hAnsi="Calibri" w:cs="Calibri"/>
                <w:bCs w:val="0"/>
                <w:iCs w:val="0"/>
                <w:color w:val="000000" w:themeColor="text1"/>
                <w:sz w:val="22"/>
                <w:szCs w:val="22"/>
              </w:rPr>
            </w:pPr>
            <w:r w:rsidRPr="583DF495">
              <w:rPr>
                <w:rFonts w:ascii="Calibri" w:eastAsia="Calibri" w:hAnsi="Calibri" w:cs="Calibri"/>
                <w:bCs w:val="0"/>
                <w:iCs w:val="0"/>
                <w:color w:val="000000" w:themeColor="text1"/>
                <w:sz w:val="22"/>
                <w:szCs w:val="22"/>
              </w:rPr>
              <w:lastRenderedPageBreak/>
              <w:t xml:space="preserve">International Women’s Day </w:t>
            </w:r>
          </w:p>
        </w:tc>
        <w:tc>
          <w:tcPr>
            <w:tcW w:w="7980" w:type="dxa"/>
          </w:tcPr>
          <w:p w14:paraId="6A09F104" w14:textId="77E71A49" w:rsidR="00C4246E" w:rsidRDefault="40B098DC" w:rsidP="583DF495">
            <w:pPr>
              <w:rPr>
                <w:rFonts w:asciiTheme="minorHAnsi" w:eastAsiaTheme="minorEastAsia" w:hAnsiTheme="minorHAnsi" w:cstheme="minorBidi"/>
                <w:bCs w:val="0"/>
                <w:iCs w:val="0"/>
                <w:color w:val="000000" w:themeColor="text1"/>
                <w:sz w:val="22"/>
                <w:szCs w:val="22"/>
              </w:rPr>
            </w:pPr>
            <w:r w:rsidRPr="583DF495">
              <w:rPr>
                <w:rFonts w:asciiTheme="minorHAnsi" w:eastAsiaTheme="minorEastAsia" w:hAnsiTheme="minorHAnsi" w:cstheme="minorBidi"/>
                <w:bCs w:val="0"/>
                <w:iCs w:val="0"/>
                <w:color w:val="000000" w:themeColor="text1"/>
                <w:sz w:val="22"/>
                <w:szCs w:val="22"/>
              </w:rPr>
              <w:t xml:space="preserve">I have reached out to various female groups in our student community to invite collaboration for an IWD event in the marquee. I’m hoping to hold an evening event where women can come together to share some food and drink and share conversations. </w:t>
            </w:r>
          </w:p>
          <w:p w14:paraId="6AC2C7C8" w14:textId="0992AEFA" w:rsidR="00C4246E" w:rsidRDefault="49BF2BC3" w:rsidP="583DF495">
            <w:pPr>
              <w:rPr>
                <w:rFonts w:asciiTheme="minorHAnsi" w:eastAsiaTheme="minorEastAsia" w:hAnsiTheme="minorHAnsi" w:cstheme="minorBidi"/>
                <w:bCs w:val="0"/>
                <w:iCs w:val="0"/>
                <w:color w:val="000000" w:themeColor="text1"/>
                <w:sz w:val="22"/>
                <w:szCs w:val="22"/>
              </w:rPr>
            </w:pPr>
            <w:r w:rsidRPr="583DF495">
              <w:rPr>
                <w:rFonts w:asciiTheme="minorHAnsi" w:eastAsiaTheme="minorEastAsia" w:hAnsiTheme="minorHAnsi" w:cstheme="minorBidi"/>
                <w:bCs w:val="0"/>
                <w:iCs w:val="0"/>
                <w:color w:val="000000" w:themeColor="text1"/>
                <w:sz w:val="22"/>
                <w:szCs w:val="22"/>
              </w:rPr>
              <w:t>I will also be putting a large wooden X in the marquee for students &amp; staff to engage with in the lead up to March 8</w:t>
            </w:r>
            <w:r w:rsidRPr="583DF495">
              <w:rPr>
                <w:rFonts w:asciiTheme="minorHAnsi" w:eastAsiaTheme="minorEastAsia" w:hAnsiTheme="minorHAnsi" w:cstheme="minorBidi"/>
                <w:bCs w:val="0"/>
                <w:iCs w:val="0"/>
                <w:color w:val="000000" w:themeColor="text1"/>
                <w:sz w:val="22"/>
                <w:szCs w:val="22"/>
                <w:vertAlign w:val="superscript"/>
              </w:rPr>
              <w:t>th</w:t>
            </w:r>
            <w:r w:rsidRPr="583DF495">
              <w:rPr>
                <w:rFonts w:asciiTheme="minorHAnsi" w:eastAsiaTheme="minorEastAsia" w:hAnsiTheme="minorHAnsi" w:cstheme="minorBidi"/>
                <w:bCs w:val="0"/>
                <w:iCs w:val="0"/>
                <w:color w:val="000000" w:themeColor="text1"/>
                <w:sz w:val="22"/>
                <w:szCs w:val="22"/>
              </w:rPr>
              <w:t xml:space="preserve">. </w:t>
            </w:r>
          </w:p>
          <w:p w14:paraId="417DF80A" w14:textId="2BA9308C" w:rsidR="00C4246E" w:rsidRDefault="00C4246E" w:rsidP="583DF495">
            <w:pPr>
              <w:rPr>
                <w:rFonts w:asciiTheme="minorHAnsi" w:eastAsiaTheme="minorEastAsia" w:hAnsiTheme="minorHAnsi" w:cstheme="minorBidi"/>
                <w:bCs w:val="0"/>
                <w:iCs w:val="0"/>
                <w:color w:val="000000" w:themeColor="text1"/>
                <w:sz w:val="22"/>
                <w:szCs w:val="22"/>
              </w:rPr>
            </w:pPr>
          </w:p>
          <w:p w14:paraId="4E3542BC" w14:textId="7F033842" w:rsidR="00C4246E" w:rsidRDefault="49BF2BC3" w:rsidP="583DF495">
            <w:pPr>
              <w:rPr>
                <w:rFonts w:asciiTheme="minorHAnsi" w:eastAsiaTheme="minorEastAsia" w:hAnsiTheme="minorHAnsi" w:cstheme="minorBidi"/>
                <w:bCs w:val="0"/>
                <w:iCs w:val="0"/>
                <w:color w:val="000000" w:themeColor="text1"/>
                <w:sz w:val="22"/>
                <w:szCs w:val="22"/>
              </w:rPr>
            </w:pPr>
            <w:r w:rsidRPr="583DF495">
              <w:rPr>
                <w:rFonts w:asciiTheme="minorHAnsi" w:eastAsiaTheme="minorEastAsia" w:hAnsiTheme="minorHAnsi" w:cstheme="minorBidi"/>
                <w:bCs w:val="0"/>
                <w:iCs w:val="0"/>
                <w:color w:val="000000" w:themeColor="text1"/>
                <w:sz w:val="22"/>
                <w:szCs w:val="22"/>
              </w:rPr>
              <w:t xml:space="preserve">Workshops – Siobhan has done a fantastic job getting Women For Election on board to deliver two workshops targeted at female identifying students to empower and inspire them. </w:t>
            </w:r>
          </w:p>
          <w:p w14:paraId="7680CB2D" w14:textId="15EA18CD" w:rsidR="00C4246E" w:rsidRDefault="49BF2BC3" w:rsidP="583DF495">
            <w:pPr>
              <w:rPr>
                <w:rFonts w:asciiTheme="minorHAnsi" w:eastAsiaTheme="minorEastAsia" w:hAnsiTheme="minorHAnsi" w:cstheme="minorBidi"/>
                <w:bCs w:val="0"/>
                <w:iCs w:val="0"/>
                <w:color w:val="000000" w:themeColor="text1"/>
                <w:sz w:val="22"/>
                <w:szCs w:val="22"/>
              </w:rPr>
            </w:pPr>
            <w:proofErr w:type="spellStart"/>
            <w:r w:rsidRPr="583DF495">
              <w:rPr>
                <w:rFonts w:asciiTheme="minorHAnsi" w:eastAsiaTheme="minorEastAsia" w:hAnsiTheme="minorHAnsi" w:cstheme="minorBidi"/>
                <w:bCs w:val="0"/>
                <w:iCs w:val="0"/>
                <w:color w:val="000000" w:themeColor="text1"/>
                <w:sz w:val="22"/>
                <w:szCs w:val="22"/>
              </w:rPr>
              <w:t>Councilor</w:t>
            </w:r>
            <w:proofErr w:type="spellEnd"/>
            <w:r w:rsidRPr="583DF495">
              <w:rPr>
                <w:rFonts w:asciiTheme="minorHAnsi" w:eastAsiaTheme="minorEastAsia" w:hAnsiTheme="minorHAnsi" w:cstheme="minorBidi"/>
                <w:bCs w:val="0"/>
                <w:iCs w:val="0"/>
                <w:color w:val="000000" w:themeColor="text1"/>
                <w:sz w:val="22"/>
                <w:szCs w:val="22"/>
              </w:rPr>
              <w:t xml:space="preserve"> Elisa Donovan will join us for the first workshop. I will also present at this workshop. </w:t>
            </w:r>
          </w:p>
          <w:p w14:paraId="62AABB15" w14:textId="18408C5D" w:rsidR="00C4246E" w:rsidRDefault="00C4246E" w:rsidP="583DF495">
            <w:pPr>
              <w:rPr>
                <w:bCs w:val="0"/>
                <w:iCs w:val="0"/>
                <w:color w:val="000000" w:themeColor="text1"/>
                <w:szCs w:val="24"/>
              </w:rPr>
            </w:pPr>
          </w:p>
        </w:tc>
      </w:tr>
      <w:tr w:rsidR="00B151C4" w:rsidRPr="00D505F6" w14:paraId="63EB7B8C" w14:textId="77777777" w:rsidTr="583DF495">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6C4F55E6">
            <w:pPr>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Other Achievements since last Council</w:t>
            </w:r>
          </w:p>
        </w:tc>
      </w:tr>
      <w:tr w:rsidR="00B151C4" w:rsidRPr="00D505F6" w14:paraId="167FFBF9" w14:textId="77777777" w:rsidTr="583DF495">
        <w:trPr>
          <w:cantSplit/>
          <w:trHeight w:val="468"/>
          <w:jc w:val="center"/>
        </w:trPr>
        <w:tc>
          <w:tcPr>
            <w:tcW w:w="2510" w:type="dxa"/>
            <w:gridSpan w:val="3"/>
          </w:tcPr>
          <w:p w14:paraId="5BEF8CEA" w14:textId="1C81B2BE" w:rsidR="00B151C4" w:rsidRPr="00D505F6" w:rsidRDefault="7C9F4870" w:rsidP="583DF495">
            <w:pPr>
              <w:tabs>
                <w:tab w:val="left" w:pos="7200"/>
              </w:tabs>
              <w:rPr>
                <w:rFonts w:ascii="Calibri" w:eastAsia="Calibri" w:hAnsi="Calibri" w:cs="Calibri"/>
                <w:bCs w:val="0"/>
                <w:iCs w:val="0"/>
                <w:color w:val="000000" w:themeColor="text1"/>
                <w:sz w:val="22"/>
                <w:szCs w:val="22"/>
              </w:rPr>
            </w:pPr>
            <w:r w:rsidRPr="583DF495">
              <w:rPr>
                <w:rFonts w:ascii="Calibri" w:eastAsia="Calibri" w:hAnsi="Calibri" w:cs="Calibri"/>
                <w:bCs w:val="0"/>
                <w:iCs w:val="0"/>
                <w:color w:val="000000" w:themeColor="text1"/>
                <w:sz w:val="22"/>
                <w:szCs w:val="22"/>
              </w:rPr>
              <w:t xml:space="preserve">Election FAQs &amp; data </w:t>
            </w:r>
          </w:p>
        </w:tc>
        <w:tc>
          <w:tcPr>
            <w:tcW w:w="7980" w:type="dxa"/>
          </w:tcPr>
          <w:p w14:paraId="4483290B" w14:textId="67D13BCA" w:rsidR="00B151C4" w:rsidRPr="00D505F6" w:rsidRDefault="7C9F4870" w:rsidP="583DF495">
            <w:pPr>
              <w:rPr>
                <w:rFonts w:asciiTheme="minorHAnsi" w:eastAsiaTheme="minorEastAsia" w:hAnsiTheme="minorHAnsi" w:cstheme="minorBidi"/>
                <w:sz w:val="20"/>
                <w:szCs w:val="20"/>
                <w:lang w:val="en-GB"/>
              </w:rPr>
            </w:pPr>
            <w:r w:rsidRPr="583DF495">
              <w:rPr>
                <w:rFonts w:asciiTheme="minorHAnsi" w:eastAsiaTheme="minorEastAsia" w:hAnsiTheme="minorHAnsi" w:cstheme="minorBidi"/>
                <w:sz w:val="22"/>
                <w:szCs w:val="22"/>
                <w:lang w:val="en-GB"/>
              </w:rPr>
              <w:t xml:space="preserve">I updated the Election FAQs on our website as some were quite outdated. </w:t>
            </w:r>
          </w:p>
          <w:p w14:paraId="72996E06" w14:textId="3A55AACB" w:rsidR="00B151C4" w:rsidRPr="00D505F6" w:rsidRDefault="00B151C4" w:rsidP="583DF495">
            <w:pPr>
              <w:rPr>
                <w:rFonts w:asciiTheme="minorHAnsi" w:eastAsiaTheme="minorEastAsia" w:hAnsiTheme="minorHAnsi" w:cstheme="minorBidi"/>
                <w:sz w:val="22"/>
                <w:szCs w:val="22"/>
                <w:lang w:val="en-GB"/>
              </w:rPr>
            </w:pPr>
          </w:p>
          <w:p w14:paraId="2AD7F569" w14:textId="2B7A4241" w:rsidR="00B151C4" w:rsidRPr="00D505F6" w:rsidRDefault="7C9F4870" w:rsidP="583DF495">
            <w:pPr>
              <w:rPr>
                <w:rFonts w:asciiTheme="minorHAnsi" w:eastAsiaTheme="minorEastAsia" w:hAnsiTheme="minorHAnsi" w:cstheme="minorBidi"/>
                <w:sz w:val="20"/>
                <w:szCs w:val="20"/>
                <w:lang w:val="en-GB"/>
              </w:rPr>
            </w:pPr>
            <w:r w:rsidRPr="583DF495">
              <w:rPr>
                <w:rFonts w:asciiTheme="minorHAnsi" w:eastAsiaTheme="minorEastAsia" w:hAnsiTheme="minorHAnsi" w:cstheme="minorBidi"/>
                <w:sz w:val="22"/>
                <w:szCs w:val="22"/>
                <w:lang w:val="en-GB"/>
              </w:rPr>
              <w:t>I also put together some data on previous officers. Most notably, since 1972 we have only had 4 female Student Presidents (8%). In comparison to that, 5</w:t>
            </w:r>
            <w:r w:rsidR="545507EF" w:rsidRPr="583DF495">
              <w:rPr>
                <w:rFonts w:asciiTheme="minorHAnsi" w:eastAsiaTheme="minorEastAsia" w:hAnsiTheme="minorHAnsi" w:cstheme="minorBidi"/>
                <w:sz w:val="22"/>
                <w:szCs w:val="22"/>
                <w:lang w:val="en-GB"/>
              </w:rPr>
              <w:t xml:space="preserve">2% of our Welfare Officers were female. </w:t>
            </w:r>
          </w:p>
          <w:p w14:paraId="0FFDCBCC" w14:textId="21FC57EA" w:rsidR="00B151C4" w:rsidRPr="00D505F6" w:rsidRDefault="00B151C4" w:rsidP="1E71EF1B">
            <w:pPr>
              <w:rPr>
                <w:szCs w:val="24"/>
                <w:lang w:val="en-GB"/>
              </w:rPr>
            </w:pPr>
          </w:p>
        </w:tc>
      </w:tr>
      <w:tr w:rsidR="00B151C4" w:rsidRPr="00D505F6" w14:paraId="1DDB22EA" w14:textId="77777777" w:rsidTr="583DF495">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Attendance at events/meetings and actions taken or agreed</w:t>
            </w:r>
          </w:p>
        </w:tc>
      </w:tr>
      <w:tr w:rsidR="00B151C4" w:rsidRPr="00D505F6" w14:paraId="51F227A6" w14:textId="77777777" w:rsidTr="583DF495">
        <w:trPr>
          <w:cantSplit/>
          <w:trHeight w:val="468"/>
          <w:jc w:val="center"/>
        </w:trPr>
        <w:tc>
          <w:tcPr>
            <w:tcW w:w="2510" w:type="dxa"/>
            <w:gridSpan w:val="3"/>
          </w:tcPr>
          <w:p w14:paraId="7AD7363C" w14:textId="00233C08" w:rsidR="00B151C4" w:rsidRPr="00D505F6" w:rsidRDefault="724C5FB9" w:rsidP="583DF495">
            <w:pPr>
              <w:tabs>
                <w:tab w:val="left" w:pos="7200"/>
              </w:tabs>
              <w:rPr>
                <w:rFonts w:ascii="Calibri" w:eastAsia="Calibri" w:hAnsi="Calibri" w:cs="Calibri"/>
                <w:bCs w:val="0"/>
                <w:iCs w:val="0"/>
                <w:color w:val="000000" w:themeColor="text1"/>
                <w:sz w:val="22"/>
                <w:szCs w:val="22"/>
              </w:rPr>
            </w:pPr>
            <w:r w:rsidRPr="583DF495">
              <w:rPr>
                <w:rFonts w:ascii="Calibri" w:eastAsia="Calibri" w:hAnsi="Calibri" w:cs="Calibri"/>
                <w:bCs w:val="0"/>
                <w:iCs w:val="0"/>
                <w:color w:val="000000" w:themeColor="text1"/>
                <w:sz w:val="22"/>
                <w:szCs w:val="22"/>
              </w:rPr>
              <w:t xml:space="preserve">Celebratory event </w:t>
            </w:r>
          </w:p>
        </w:tc>
        <w:tc>
          <w:tcPr>
            <w:tcW w:w="7980" w:type="dxa"/>
          </w:tcPr>
          <w:p w14:paraId="52935A64" w14:textId="24FBF640" w:rsidR="00867FFA" w:rsidRPr="00E65F09" w:rsidRDefault="724C5FB9" w:rsidP="583DF495">
            <w:pPr>
              <w:rPr>
                <w:rFonts w:ascii="Calibri" w:eastAsia="Calibri" w:hAnsi="Calibri" w:cs="Calibri"/>
                <w:bCs w:val="0"/>
                <w:iCs w:val="0"/>
                <w:color w:val="000000" w:themeColor="text1"/>
                <w:sz w:val="22"/>
                <w:szCs w:val="22"/>
                <w:lang w:val="en-GB"/>
              </w:rPr>
            </w:pPr>
            <w:r w:rsidRPr="583DF495">
              <w:rPr>
                <w:rFonts w:ascii="Calibri" w:eastAsia="Calibri" w:hAnsi="Calibri" w:cs="Calibri"/>
                <w:bCs w:val="0"/>
                <w:iCs w:val="0"/>
                <w:color w:val="000000" w:themeColor="text1"/>
                <w:sz w:val="22"/>
                <w:szCs w:val="22"/>
                <w:lang w:val="en-GB"/>
              </w:rPr>
              <w:t xml:space="preserve">We met with the ceremony's office and UL Alumni this week to discuss the celebratory event that will be taking place in April. After we have an idea of the numbers who will be attending we can decide if it can be a 1 or 2 day event. </w:t>
            </w:r>
          </w:p>
          <w:p w14:paraId="58DA87D9" w14:textId="4F7DE8CF" w:rsidR="00867FFA" w:rsidRPr="00E65F09" w:rsidRDefault="49833A37" w:rsidP="583DF495">
            <w:pPr>
              <w:rPr>
                <w:bCs w:val="0"/>
                <w:iCs w:val="0"/>
                <w:color w:val="000000" w:themeColor="text1"/>
                <w:szCs w:val="24"/>
                <w:lang w:val="en-GB"/>
              </w:rPr>
            </w:pPr>
            <w:r w:rsidRPr="583DF495">
              <w:rPr>
                <w:rFonts w:ascii="Calibri" w:eastAsia="Calibri" w:hAnsi="Calibri" w:cs="Calibri"/>
                <w:bCs w:val="0"/>
                <w:iCs w:val="0"/>
                <w:color w:val="000000" w:themeColor="text1"/>
                <w:sz w:val="22"/>
                <w:szCs w:val="22"/>
                <w:lang w:val="en-GB"/>
              </w:rPr>
              <w:t xml:space="preserve">It should be a fun, informal event with photo opportunities and a speech from the President. </w:t>
            </w:r>
          </w:p>
          <w:p w14:paraId="7554A32F" w14:textId="2A0C16DE" w:rsidR="00867FFA" w:rsidRPr="00E65F09" w:rsidRDefault="49833A37" w:rsidP="583DF495">
            <w:pPr>
              <w:rPr>
                <w:bCs w:val="0"/>
                <w:iCs w:val="0"/>
                <w:color w:val="000000" w:themeColor="text1"/>
                <w:szCs w:val="24"/>
                <w:lang w:val="en-GB"/>
              </w:rPr>
            </w:pPr>
            <w:r w:rsidRPr="583DF495">
              <w:rPr>
                <w:rFonts w:ascii="Calibri" w:eastAsia="Calibri" w:hAnsi="Calibri" w:cs="Calibri"/>
                <w:bCs w:val="0"/>
                <w:iCs w:val="0"/>
                <w:color w:val="000000" w:themeColor="text1"/>
                <w:sz w:val="22"/>
                <w:szCs w:val="22"/>
                <w:lang w:val="en-GB"/>
              </w:rPr>
              <w:t xml:space="preserve">Families of graduates will not be explicitly invited as the event is targeted at the graduates alone but they will not be refused from coming either. </w:t>
            </w:r>
          </w:p>
          <w:p w14:paraId="2D4883B9" w14:textId="304F94CC" w:rsidR="00867FFA" w:rsidRPr="00E65F09" w:rsidRDefault="00867FFA" w:rsidP="583DF495">
            <w:pPr>
              <w:rPr>
                <w:bCs w:val="0"/>
                <w:iCs w:val="0"/>
                <w:color w:val="000000" w:themeColor="text1"/>
                <w:szCs w:val="24"/>
                <w:lang w:val="en-GB"/>
              </w:rPr>
            </w:pPr>
          </w:p>
        </w:tc>
      </w:tr>
      <w:tr w:rsidR="1E71EF1B" w14:paraId="5A22FF46" w14:textId="77777777" w:rsidTr="583DF495">
        <w:trPr>
          <w:cantSplit/>
          <w:trHeight w:val="435"/>
          <w:jc w:val="center"/>
        </w:trPr>
        <w:tc>
          <w:tcPr>
            <w:tcW w:w="2510" w:type="dxa"/>
            <w:gridSpan w:val="3"/>
          </w:tcPr>
          <w:p w14:paraId="2399EEC2" w14:textId="727784DC" w:rsidR="1E71EF1B" w:rsidRDefault="1DE6F77D"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Student Survey</w:t>
            </w:r>
          </w:p>
          <w:p w14:paraId="05DDDD1D" w14:textId="208DC252" w:rsidR="1E71EF1B" w:rsidRDefault="1E71EF1B" w:rsidP="6C4F55E6">
            <w:pPr>
              <w:pStyle w:val="PresOff1"/>
              <w:rPr>
                <w:szCs w:val="22"/>
              </w:rPr>
            </w:pPr>
          </w:p>
        </w:tc>
        <w:tc>
          <w:tcPr>
            <w:tcW w:w="7980" w:type="dxa"/>
          </w:tcPr>
          <w:p w14:paraId="62132698" w14:textId="5EF85A27" w:rsidR="1E71EF1B" w:rsidRDefault="3FF0752E" w:rsidP="583DF495">
            <w:p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 xml:space="preserve">Met again with the Student Survey working group. Our main involvement will be in promoting the survey. </w:t>
            </w:r>
          </w:p>
          <w:p w14:paraId="4D801F3F" w14:textId="52E80DBD" w:rsidR="1E71EF1B" w:rsidRDefault="3FF0752E" w:rsidP="583DF495">
            <w:p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I will contact 1</w:t>
            </w:r>
            <w:r w:rsidRPr="583DF495">
              <w:rPr>
                <w:rFonts w:asciiTheme="minorHAnsi" w:eastAsiaTheme="minorEastAsia" w:hAnsiTheme="minorHAnsi" w:cstheme="minorBidi"/>
                <w:sz w:val="22"/>
                <w:szCs w:val="22"/>
                <w:vertAlign w:val="superscript"/>
                <w:lang w:val="en-GB"/>
              </w:rPr>
              <w:t>st</w:t>
            </w:r>
            <w:r w:rsidRPr="583DF495">
              <w:rPr>
                <w:rFonts w:asciiTheme="minorHAnsi" w:eastAsiaTheme="minorEastAsia" w:hAnsiTheme="minorHAnsi" w:cstheme="minorBidi"/>
                <w:sz w:val="22"/>
                <w:szCs w:val="22"/>
                <w:lang w:val="en-GB"/>
              </w:rPr>
              <w:t>, 4</w:t>
            </w:r>
            <w:r w:rsidRPr="583DF495">
              <w:rPr>
                <w:rFonts w:asciiTheme="minorHAnsi" w:eastAsiaTheme="minorEastAsia" w:hAnsiTheme="minorHAnsi" w:cstheme="minorBidi"/>
                <w:sz w:val="22"/>
                <w:szCs w:val="22"/>
                <w:vertAlign w:val="superscript"/>
                <w:lang w:val="en-GB"/>
              </w:rPr>
              <w:t>th</w:t>
            </w:r>
            <w:r w:rsidRPr="583DF495">
              <w:rPr>
                <w:rFonts w:asciiTheme="minorHAnsi" w:eastAsiaTheme="minorEastAsia" w:hAnsiTheme="minorHAnsi" w:cstheme="minorBidi"/>
                <w:sz w:val="22"/>
                <w:szCs w:val="22"/>
                <w:lang w:val="en-GB"/>
              </w:rPr>
              <w:t xml:space="preserve"> and TPG class reps to push the survey to their classmates. </w:t>
            </w:r>
          </w:p>
          <w:p w14:paraId="2190ED68" w14:textId="1780ACC8" w:rsidR="1E71EF1B" w:rsidRDefault="3FF0752E" w:rsidP="583DF495">
            <w:p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 xml:space="preserve">Our suggestions for prizes were not considered it seems. </w:t>
            </w:r>
          </w:p>
          <w:p w14:paraId="105D34F0" w14:textId="55BEB982" w:rsidR="1E71EF1B" w:rsidRDefault="1E71EF1B" w:rsidP="1E71EF1B">
            <w:pPr>
              <w:rPr>
                <w:szCs w:val="24"/>
                <w:lang w:val="en-GB"/>
              </w:rPr>
            </w:pPr>
          </w:p>
        </w:tc>
      </w:tr>
      <w:tr w:rsidR="583DF495" w14:paraId="53E32012" w14:textId="77777777" w:rsidTr="583DF495">
        <w:trPr>
          <w:cantSplit/>
          <w:trHeight w:val="435"/>
          <w:jc w:val="center"/>
        </w:trPr>
        <w:tc>
          <w:tcPr>
            <w:tcW w:w="2510" w:type="dxa"/>
            <w:gridSpan w:val="3"/>
          </w:tcPr>
          <w:p w14:paraId="78AD9735" w14:textId="05FDF5FE" w:rsidR="1A4C7595" w:rsidRDefault="1A4C7595" w:rsidP="583DF495">
            <w:pPr>
              <w:rPr>
                <w:rFonts w:asciiTheme="minorHAnsi" w:eastAsiaTheme="minorEastAsia" w:hAnsiTheme="minorHAnsi" w:cstheme="minorBidi"/>
                <w:bCs w:val="0"/>
                <w:iCs w:val="0"/>
                <w:color w:val="000000" w:themeColor="text1"/>
                <w:sz w:val="22"/>
                <w:szCs w:val="22"/>
              </w:rPr>
            </w:pPr>
            <w:r w:rsidRPr="583DF495">
              <w:rPr>
                <w:rFonts w:asciiTheme="minorHAnsi" w:eastAsiaTheme="minorEastAsia" w:hAnsiTheme="minorHAnsi" w:cstheme="minorBidi"/>
                <w:bCs w:val="0"/>
                <w:iCs w:val="0"/>
                <w:color w:val="000000" w:themeColor="text1"/>
                <w:sz w:val="22"/>
                <w:szCs w:val="22"/>
              </w:rPr>
              <w:t xml:space="preserve">CAMPG </w:t>
            </w:r>
          </w:p>
        </w:tc>
        <w:tc>
          <w:tcPr>
            <w:tcW w:w="7980" w:type="dxa"/>
          </w:tcPr>
          <w:p w14:paraId="036B998C" w14:textId="4C95A9ED" w:rsidR="1A4C7595" w:rsidRDefault="1A4C7595" w:rsidP="583DF495">
            <w:p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 xml:space="preserve">I gave feedback to CAMPG on 3 things: </w:t>
            </w:r>
          </w:p>
          <w:p w14:paraId="4CD7377F" w14:textId="2412B440" w:rsidR="1A4C7595" w:rsidRDefault="1A4C7595" w:rsidP="583DF495">
            <w:pPr>
              <w:pStyle w:val="ListParagraph"/>
              <w:numPr>
                <w:ilvl w:val="0"/>
                <w:numId w:val="1"/>
              </w:num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 xml:space="preserve">Lack of staff around campus for students to seek support from </w:t>
            </w:r>
          </w:p>
          <w:p w14:paraId="11C6B216" w14:textId="0F4A9133" w:rsidR="1A4C7595" w:rsidRDefault="1A4C7595" w:rsidP="583DF495">
            <w:pPr>
              <w:pStyle w:val="ListParagraph"/>
              <w:numPr>
                <w:ilvl w:val="0"/>
                <w:numId w:val="1"/>
              </w:num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 xml:space="preserve">Mask wearing seems to be welcome </w:t>
            </w:r>
          </w:p>
          <w:p w14:paraId="0E42864F" w14:textId="0A9426C2" w:rsidR="1A4C7595" w:rsidRDefault="1A4C7595" w:rsidP="583DF495">
            <w:pPr>
              <w:pStyle w:val="ListParagraph"/>
              <w:numPr>
                <w:ilvl w:val="0"/>
                <w:numId w:val="1"/>
              </w:num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 xml:space="preserve">Live streaming is happening and there doesn’t seem to be any GDPR issues raised as UL claims. </w:t>
            </w:r>
          </w:p>
          <w:p w14:paraId="03136105" w14:textId="64258BA3" w:rsidR="583DF495" w:rsidRDefault="583DF495" w:rsidP="583DF495">
            <w:pPr>
              <w:rPr>
                <w:rFonts w:asciiTheme="minorHAnsi" w:eastAsiaTheme="minorEastAsia" w:hAnsiTheme="minorHAnsi" w:cstheme="minorBidi"/>
                <w:sz w:val="22"/>
                <w:szCs w:val="22"/>
                <w:lang w:val="en-GB"/>
              </w:rPr>
            </w:pPr>
          </w:p>
        </w:tc>
      </w:tr>
      <w:tr w:rsidR="00B151C4" w:rsidRPr="00D505F6" w14:paraId="24CD552F" w14:textId="77777777" w:rsidTr="583DF495">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Plans before the next meeting</w:t>
            </w:r>
          </w:p>
        </w:tc>
      </w:tr>
      <w:tr w:rsidR="00B151C4" w:rsidRPr="00D505F6" w14:paraId="54ACECB8" w14:textId="77777777" w:rsidTr="583DF495">
        <w:trPr>
          <w:cantSplit/>
          <w:trHeight w:val="468"/>
          <w:jc w:val="center"/>
        </w:trPr>
        <w:tc>
          <w:tcPr>
            <w:tcW w:w="2510" w:type="dxa"/>
            <w:gridSpan w:val="3"/>
          </w:tcPr>
          <w:p w14:paraId="7449BE58" w14:textId="77777777" w:rsidR="00B151C4" w:rsidRPr="00D505F6" w:rsidRDefault="00B151C4" w:rsidP="6C4F55E6">
            <w:pPr>
              <w:tabs>
                <w:tab w:val="left" w:pos="7200"/>
              </w:tabs>
              <w:spacing w:line="259" w:lineRule="auto"/>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Action/work area</w:t>
            </w:r>
          </w:p>
        </w:tc>
        <w:tc>
          <w:tcPr>
            <w:tcW w:w="7980" w:type="dxa"/>
          </w:tcPr>
          <w:p w14:paraId="4C1820BE"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What I hope to achieve</w:t>
            </w:r>
          </w:p>
        </w:tc>
      </w:tr>
      <w:tr w:rsidR="00F040EF" w:rsidRPr="00D505F6" w14:paraId="73BA113B" w14:textId="77777777" w:rsidTr="583DF495">
        <w:trPr>
          <w:cantSplit/>
          <w:trHeight w:val="468"/>
          <w:jc w:val="center"/>
        </w:trPr>
        <w:tc>
          <w:tcPr>
            <w:tcW w:w="2510" w:type="dxa"/>
            <w:gridSpan w:val="3"/>
          </w:tcPr>
          <w:p w14:paraId="002040DE" w14:textId="3BB03C36" w:rsidR="00F040EF" w:rsidRDefault="0F04AED5" w:rsidP="6C4F55E6">
            <w:pPr>
              <w:pStyle w:val="PresOff1"/>
              <w:tabs>
                <w:tab w:val="clear" w:pos="3600"/>
                <w:tab w:val="clear" w:pos="3960"/>
                <w:tab w:val="left" w:pos="7200"/>
              </w:tabs>
              <w:spacing w:line="360" w:lineRule="atLeast"/>
              <w:rPr>
                <w:szCs w:val="22"/>
              </w:rPr>
            </w:pPr>
            <w:r w:rsidRPr="583DF495">
              <w:rPr>
                <w:szCs w:val="22"/>
              </w:rPr>
              <w:t>Video</w:t>
            </w:r>
          </w:p>
        </w:tc>
        <w:tc>
          <w:tcPr>
            <w:tcW w:w="7980" w:type="dxa"/>
          </w:tcPr>
          <w:p w14:paraId="706527F0" w14:textId="5B76C09C" w:rsidR="007A1E11" w:rsidRDefault="0F04AED5" w:rsidP="583DF495">
            <w:pPr>
              <w:rPr>
                <w:rFonts w:ascii="Calibri" w:eastAsia="Calibri" w:hAnsi="Calibri" w:cs="Calibri"/>
                <w:bCs w:val="0"/>
                <w:iCs w:val="0"/>
                <w:color w:val="000000" w:themeColor="text1"/>
                <w:sz w:val="22"/>
                <w:szCs w:val="22"/>
                <w:lang w:val="en-GB"/>
              </w:rPr>
            </w:pPr>
            <w:r w:rsidRPr="583DF495">
              <w:rPr>
                <w:rFonts w:ascii="Calibri" w:eastAsia="Calibri" w:hAnsi="Calibri" w:cs="Calibri"/>
                <w:bCs w:val="0"/>
                <w:iCs w:val="0"/>
                <w:color w:val="000000" w:themeColor="text1"/>
                <w:sz w:val="22"/>
                <w:szCs w:val="22"/>
                <w:lang w:val="en-GB"/>
              </w:rPr>
              <w:t xml:space="preserve">I need to finish my video selling my role to potential candidates – yay. </w:t>
            </w:r>
          </w:p>
        </w:tc>
      </w:tr>
      <w:tr w:rsidR="00B151C4" w:rsidRPr="00D505F6" w14:paraId="5E4D4209" w14:textId="77777777" w:rsidTr="583DF495">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lastRenderedPageBreak/>
              <w:t>Student Engagement</w:t>
            </w:r>
          </w:p>
        </w:tc>
      </w:tr>
      <w:tr w:rsidR="00B151C4" w:rsidRPr="00D505F6" w14:paraId="5817137E" w14:textId="77777777" w:rsidTr="583DF495">
        <w:trPr>
          <w:cantSplit/>
          <w:trHeight w:val="468"/>
          <w:jc w:val="center"/>
        </w:trPr>
        <w:tc>
          <w:tcPr>
            <w:tcW w:w="2510" w:type="dxa"/>
            <w:gridSpan w:val="3"/>
          </w:tcPr>
          <w:p w14:paraId="54EB4349" w14:textId="77777777" w:rsidR="00B151C4" w:rsidRPr="00D505F6" w:rsidRDefault="00B151C4" w:rsidP="6C4F55E6">
            <w:pPr>
              <w:tabs>
                <w:tab w:val="left" w:pos="7200"/>
              </w:tabs>
              <w:spacing w:line="259" w:lineRule="auto"/>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 xml:space="preserve">Type of Engagement (Meeting, event </w:t>
            </w:r>
            <w:proofErr w:type="spellStart"/>
            <w:r w:rsidRPr="6C4F55E6">
              <w:rPr>
                <w:rFonts w:ascii="Calibri" w:eastAsia="Calibri" w:hAnsi="Calibri" w:cs="Calibri"/>
                <w:b/>
                <w:iCs w:val="0"/>
                <w:color w:val="000000" w:themeColor="text1"/>
                <w:sz w:val="22"/>
                <w:szCs w:val="22"/>
              </w:rPr>
              <w:t>etc</w:t>
            </w:r>
            <w:proofErr w:type="spellEnd"/>
            <w:r w:rsidRPr="6C4F55E6">
              <w:rPr>
                <w:rFonts w:ascii="Calibri" w:eastAsia="Calibri" w:hAnsi="Calibri" w:cs="Calibri"/>
                <w:b/>
                <w:iCs w:val="0"/>
                <w:color w:val="000000" w:themeColor="text1"/>
                <w:sz w:val="22"/>
                <w:szCs w:val="22"/>
              </w:rPr>
              <w:t>)</w:t>
            </w:r>
          </w:p>
        </w:tc>
        <w:tc>
          <w:tcPr>
            <w:tcW w:w="7980" w:type="dxa"/>
          </w:tcPr>
          <w:p w14:paraId="60813690"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Purpose and anything to report on</w:t>
            </w:r>
          </w:p>
        </w:tc>
      </w:tr>
      <w:tr w:rsidR="00B151C4" w:rsidRPr="00D505F6" w14:paraId="2B7AA43C" w14:textId="77777777" w:rsidTr="583DF495">
        <w:trPr>
          <w:cantSplit/>
          <w:trHeight w:val="742"/>
          <w:jc w:val="center"/>
        </w:trPr>
        <w:tc>
          <w:tcPr>
            <w:tcW w:w="2510" w:type="dxa"/>
            <w:gridSpan w:val="3"/>
          </w:tcPr>
          <w:p w14:paraId="0853B92B" w14:textId="587F65A8" w:rsidR="00B151C4" w:rsidRPr="00D505F6" w:rsidRDefault="2CE64F62" w:rsidP="6C4F55E6">
            <w:pPr>
              <w:pStyle w:val="PresOff1"/>
              <w:tabs>
                <w:tab w:val="clear" w:pos="3600"/>
                <w:tab w:val="clear" w:pos="3960"/>
                <w:tab w:val="left" w:pos="7200"/>
              </w:tabs>
              <w:spacing w:line="360" w:lineRule="atLeast"/>
              <w:rPr>
                <w:rFonts w:ascii="Times New Roman" w:hAnsi="Times New Roman"/>
                <w:sz w:val="24"/>
                <w:szCs w:val="24"/>
              </w:rPr>
            </w:pPr>
            <w:r w:rsidRPr="6C4F55E6">
              <w:rPr>
                <w:rFonts w:ascii="Calibri" w:eastAsia="Calibri" w:hAnsi="Calibri" w:cs="Calibri"/>
                <w:color w:val="000000" w:themeColor="text1"/>
                <w:szCs w:val="22"/>
              </w:rPr>
              <w:t>I</w:t>
            </w:r>
            <w:r w:rsidR="775E3631" w:rsidRPr="6C4F55E6">
              <w:rPr>
                <w:rFonts w:ascii="Calibri" w:eastAsia="Calibri" w:hAnsi="Calibri" w:cs="Calibri"/>
                <w:color w:val="000000" w:themeColor="text1"/>
                <w:szCs w:val="22"/>
              </w:rPr>
              <w:t xml:space="preserve">nstagram Stories </w:t>
            </w:r>
          </w:p>
        </w:tc>
        <w:tc>
          <w:tcPr>
            <w:tcW w:w="7980" w:type="dxa"/>
          </w:tcPr>
          <w:p w14:paraId="22CAF40B" w14:textId="172D2967" w:rsidR="007D5171" w:rsidRPr="00D505F6" w:rsidRDefault="7BDF24C2" w:rsidP="583DF495">
            <w:p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 xml:space="preserve">I posted an IG question box on Thursday inviting students to raise any academic issues or concerns they had. There were no major issues and the queries all seemed to be very different so nothing </w:t>
            </w:r>
            <w:r w:rsidR="7F0B5367" w:rsidRPr="583DF495">
              <w:rPr>
                <w:rFonts w:asciiTheme="minorHAnsi" w:eastAsiaTheme="minorEastAsia" w:hAnsiTheme="minorHAnsi" w:cstheme="minorBidi"/>
                <w:sz w:val="22"/>
                <w:szCs w:val="22"/>
                <w:lang w:val="en-GB"/>
              </w:rPr>
              <w:t xml:space="preserve">really </w:t>
            </w:r>
            <w:r w:rsidRPr="583DF495">
              <w:rPr>
                <w:rFonts w:asciiTheme="minorHAnsi" w:eastAsiaTheme="minorEastAsia" w:hAnsiTheme="minorHAnsi" w:cstheme="minorBidi"/>
                <w:sz w:val="22"/>
                <w:szCs w:val="22"/>
                <w:lang w:val="en-GB"/>
              </w:rPr>
              <w:t xml:space="preserve">to report there. </w:t>
            </w:r>
          </w:p>
          <w:p w14:paraId="0EF36BC9" w14:textId="03C15AF9" w:rsidR="007D5171" w:rsidRPr="00D505F6" w:rsidRDefault="007D5171" w:rsidP="6C4F55E6">
            <w:pPr>
              <w:rPr>
                <w:szCs w:val="24"/>
                <w:lang w:val="en-GB"/>
              </w:rPr>
            </w:pPr>
          </w:p>
        </w:tc>
      </w:tr>
      <w:tr w:rsidR="00B151C4" w:rsidRPr="00D505F6" w14:paraId="02277732" w14:textId="77777777" w:rsidTr="583DF495">
        <w:trPr>
          <w:cantSplit/>
          <w:trHeight w:val="468"/>
          <w:jc w:val="center"/>
        </w:trPr>
        <w:tc>
          <w:tcPr>
            <w:tcW w:w="2510" w:type="dxa"/>
            <w:gridSpan w:val="3"/>
          </w:tcPr>
          <w:p w14:paraId="56322768" w14:textId="590007C1" w:rsidR="00B151C4" w:rsidRPr="00D505F6" w:rsidRDefault="7BDF24C2" w:rsidP="583DF495">
            <w:pPr>
              <w:rPr>
                <w:rFonts w:ascii="Calibri" w:eastAsia="Calibri" w:hAnsi="Calibri" w:cs="Calibri"/>
                <w:bCs w:val="0"/>
                <w:iCs w:val="0"/>
                <w:color w:val="000000" w:themeColor="text1"/>
                <w:sz w:val="22"/>
                <w:szCs w:val="22"/>
              </w:rPr>
            </w:pPr>
            <w:r w:rsidRPr="583DF495">
              <w:rPr>
                <w:rFonts w:ascii="Calibri" w:eastAsia="Calibri" w:hAnsi="Calibri" w:cs="Calibri"/>
                <w:bCs w:val="0"/>
                <w:iCs w:val="0"/>
                <w:color w:val="000000" w:themeColor="text1"/>
                <w:sz w:val="22"/>
                <w:szCs w:val="22"/>
              </w:rPr>
              <w:t>Department Rep meetings</w:t>
            </w:r>
          </w:p>
          <w:p w14:paraId="1AFB5DB4" w14:textId="28C5E3C0" w:rsidR="00B151C4" w:rsidRPr="00D505F6" w:rsidRDefault="00B151C4" w:rsidP="583DF495">
            <w:pPr>
              <w:pStyle w:val="PresOff1"/>
              <w:tabs>
                <w:tab w:val="clear" w:pos="3600"/>
                <w:tab w:val="clear" w:pos="3960"/>
                <w:tab w:val="left" w:pos="7200"/>
              </w:tabs>
              <w:spacing w:line="360" w:lineRule="atLeast"/>
              <w:rPr>
                <w:szCs w:val="22"/>
              </w:rPr>
            </w:pPr>
          </w:p>
        </w:tc>
        <w:tc>
          <w:tcPr>
            <w:tcW w:w="7980" w:type="dxa"/>
          </w:tcPr>
          <w:p w14:paraId="6D731BC3" w14:textId="7577033C" w:rsidR="006A331B" w:rsidRPr="00D505F6" w:rsidRDefault="7BDF24C2" w:rsidP="583DF495">
            <w:p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 xml:space="preserve">I met with a few of the Department Reps on Tuesday. Big thanks to those who came. </w:t>
            </w:r>
          </w:p>
          <w:p w14:paraId="205CD527" w14:textId="358325E0" w:rsidR="006A331B" w:rsidRPr="00D505F6" w:rsidRDefault="7BDF24C2" w:rsidP="583DF495">
            <w:pPr>
              <w:rPr>
                <w:rFonts w:asciiTheme="minorHAnsi" w:eastAsiaTheme="minorEastAsia" w:hAnsiTheme="minorHAnsi" w:cstheme="minorBidi"/>
                <w:sz w:val="22"/>
                <w:szCs w:val="22"/>
                <w:lang w:val="en-GB"/>
              </w:rPr>
            </w:pPr>
            <w:r w:rsidRPr="583DF495">
              <w:rPr>
                <w:rFonts w:asciiTheme="minorHAnsi" w:eastAsiaTheme="minorEastAsia" w:hAnsiTheme="minorHAnsi" w:cstheme="minorBidi"/>
                <w:sz w:val="22"/>
                <w:szCs w:val="22"/>
                <w:lang w:val="en-GB"/>
              </w:rPr>
              <w:t xml:space="preserve">We had some good discussions and some really important feedback was given. I will work through the feedback and hopefully update the reps at the next meeting. </w:t>
            </w:r>
          </w:p>
          <w:p w14:paraId="384675F1" w14:textId="456A4D12" w:rsidR="006A331B" w:rsidRPr="00D505F6" w:rsidRDefault="006A331B" w:rsidP="583DF495">
            <w:pPr>
              <w:rPr>
                <w:szCs w:val="24"/>
                <w:lang w:val="en-GB"/>
              </w:rPr>
            </w:pPr>
          </w:p>
        </w:tc>
      </w:tr>
      <w:tr w:rsidR="00B151C4" w:rsidRPr="00D505F6" w14:paraId="4EE8C546" w14:textId="77777777" w:rsidTr="583DF495">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Media engagement and external relations</w:t>
            </w:r>
          </w:p>
        </w:tc>
      </w:tr>
      <w:tr w:rsidR="00B151C4" w:rsidRPr="00D505F6" w14:paraId="01D74849" w14:textId="77777777" w:rsidTr="583DF495">
        <w:trPr>
          <w:cantSplit/>
          <w:trHeight w:val="468"/>
          <w:jc w:val="center"/>
        </w:trPr>
        <w:tc>
          <w:tcPr>
            <w:tcW w:w="2510" w:type="dxa"/>
            <w:gridSpan w:val="3"/>
          </w:tcPr>
          <w:p w14:paraId="52E4E3FF" w14:textId="77777777" w:rsidR="00B151C4" w:rsidRPr="00D505F6" w:rsidRDefault="00B151C4" w:rsidP="6C4F55E6">
            <w:pPr>
              <w:tabs>
                <w:tab w:val="left" w:pos="7200"/>
              </w:tabs>
              <w:spacing w:line="259" w:lineRule="auto"/>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 xml:space="preserve">Engagement (Press, other organisations </w:t>
            </w:r>
            <w:proofErr w:type="spellStart"/>
            <w:r w:rsidRPr="6C4F55E6">
              <w:rPr>
                <w:rFonts w:ascii="Calibri" w:eastAsia="Calibri" w:hAnsi="Calibri" w:cs="Calibri"/>
                <w:b/>
                <w:iCs w:val="0"/>
                <w:color w:val="000000" w:themeColor="text1"/>
                <w:sz w:val="22"/>
                <w:szCs w:val="22"/>
              </w:rPr>
              <w:t>etc</w:t>
            </w:r>
            <w:proofErr w:type="spellEnd"/>
            <w:r w:rsidRPr="6C4F55E6">
              <w:rPr>
                <w:rFonts w:ascii="Calibri" w:eastAsia="Calibri" w:hAnsi="Calibri" w:cs="Calibri"/>
                <w:b/>
                <w:iCs w:val="0"/>
                <w:color w:val="000000" w:themeColor="text1"/>
                <w:sz w:val="22"/>
                <w:szCs w:val="22"/>
              </w:rPr>
              <w:t>)</w:t>
            </w:r>
          </w:p>
        </w:tc>
        <w:tc>
          <w:tcPr>
            <w:tcW w:w="7980" w:type="dxa"/>
          </w:tcPr>
          <w:p w14:paraId="320B981C"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Purpose and anything to report on</w:t>
            </w:r>
          </w:p>
        </w:tc>
      </w:tr>
      <w:tr w:rsidR="006A331B" w:rsidRPr="00D505F6" w14:paraId="7AFADA37" w14:textId="77777777" w:rsidTr="583DF495">
        <w:trPr>
          <w:cantSplit/>
          <w:trHeight w:val="468"/>
          <w:jc w:val="center"/>
        </w:trPr>
        <w:tc>
          <w:tcPr>
            <w:tcW w:w="2510" w:type="dxa"/>
            <w:gridSpan w:val="3"/>
          </w:tcPr>
          <w:p w14:paraId="3AFCD164" w14:textId="67F404B3" w:rsidR="006A331B" w:rsidRPr="00D505F6" w:rsidRDefault="11BAE472" w:rsidP="583DF495">
            <w:pPr>
              <w:pStyle w:val="PresOff1"/>
              <w:tabs>
                <w:tab w:val="clear" w:pos="3600"/>
                <w:tab w:val="clear" w:pos="3960"/>
                <w:tab w:val="left" w:pos="7200"/>
              </w:tabs>
              <w:spacing w:line="360" w:lineRule="atLeast"/>
              <w:rPr>
                <w:rFonts w:ascii="Times New Roman" w:hAnsi="Times New Roman"/>
                <w:sz w:val="24"/>
                <w:szCs w:val="24"/>
              </w:rPr>
            </w:pPr>
            <w:r w:rsidRPr="583DF495">
              <w:rPr>
                <w:rFonts w:asciiTheme="minorHAnsi" w:eastAsiaTheme="minorEastAsia" w:hAnsiTheme="minorHAnsi" w:cstheme="minorBidi"/>
                <w:szCs w:val="22"/>
              </w:rPr>
              <w:t>Limerick RAG Week</w:t>
            </w:r>
            <w:r w:rsidRPr="583DF495">
              <w:rPr>
                <w:rFonts w:ascii="Times New Roman" w:hAnsi="Times New Roman"/>
                <w:sz w:val="24"/>
                <w:szCs w:val="24"/>
              </w:rPr>
              <w:t xml:space="preserve"> </w:t>
            </w:r>
          </w:p>
        </w:tc>
        <w:tc>
          <w:tcPr>
            <w:tcW w:w="7980" w:type="dxa"/>
          </w:tcPr>
          <w:p w14:paraId="454AF0B1" w14:textId="1CC99B9D" w:rsidR="006A331B" w:rsidRPr="00D505F6" w:rsidRDefault="11BAE472" w:rsidP="583DF495">
            <w:pPr>
              <w:rPr>
                <w:rFonts w:asciiTheme="minorHAnsi" w:eastAsiaTheme="minorEastAsia" w:hAnsiTheme="minorHAnsi" w:cstheme="minorBidi"/>
                <w:sz w:val="20"/>
                <w:szCs w:val="20"/>
                <w:lang w:val="en-GB"/>
              </w:rPr>
            </w:pPr>
            <w:r w:rsidRPr="583DF495">
              <w:rPr>
                <w:rFonts w:asciiTheme="minorHAnsi" w:eastAsiaTheme="minorEastAsia" w:hAnsiTheme="minorHAnsi" w:cstheme="minorBidi"/>
                <w:sz w:val="22"/>
                <w:szCs w:val="22"/>
                <w:lang w:val="en-GB"/>
              </w:rPr>
              <w:t xml:space="preserve">I called out some of the Limerick pubs &amp; bars on IG as they seemed to promoting a RAG week with no indication that they were donating to charity. </w:t>
            </w:r>
          </w:p>
          <w:p w14:paraId="37BBAC7A" w14:textId="36C6B83F" w:rsidR="006A331B" w:rsidRPr="00D505F6" w:rsidRDefault="11BAE472" w:rsidP="583DF495">
            <w:pPr>
              <w:rPr>
                <w:rFonts w:asciiTheme="minorHAnsi" w:eastAsiaTheme="minorEastAsia" w:hAnsiTheme="minorHAnsi" w:cstheme="minorBidi"/>
                <w:sz w:val="20"/>
                <w:szCs w:val="20"/>
                <w:lang w:val="en-GB"/>
              </w:rPr>
            </w:pPr>
            <w:r w:rsidRPr="583DF495">
              <w:rPr>
                <w:rFonts w:asciiTheme="minorHAnsi" w:eastAsiaTheme="minorEastAsia" w:hAnsiTheme="minorHAnsi" w:cstheme="minorBidi"/>
                <w:sz w:val="22"/>
                <w:szCs w:val="22"/>
                <w:lang w:val="en-GB"/>
              </w:rPr>
              <w:t>They seemed to panic after I posted it and a few got in touch to say there were in fact raising money for charity but didn’t bother to put it in the caption (interesting). They proceeded to offer money raised to ULSL’s charities but we felt it would be inappropriate for us to accept it given the fact we a</w:t>
            </w:r>
            <w:r w:rsidR="4416CEFD" w:rsidRPr="583DF495">
              <w:rPr>
                <w:rFonts w:asciiTheme="minorHAnsi" w:eastAsiaTheme="minorEastAsia" w:hAnsiTheme="minorHAnsi" w:cstheme="minorBidi"/>
                <w:sz w:val="22"/>
                <w:szCs w:val="22"/>
                <w:lang w:val="en-GB"/>
              </w:rPr>
              <w:t xml:space="preserve">re holding Charity week in Week 11. </w:t>
            </w:r>
          </w:p>
          <w:p w14:paraId="0FF9BE01" w14:textId="1E240C9D" w:rsidR="006A331B" w:rsidRPr="00D505F6" w:rsidRDefault="006A331B" w:rsidP="583DF495">
            <w:pPr>
              <w:rPr>
                <w:szCs w:val="24"/>
                <w:lang w:val="en-GB"/>
              </w:rPr>
            </w:pPr>
          </w:p>
        </w:tc>
      </w:tr>
      <w:tr w:rsidR="006A331B" w:rsidRPr="00D505F6" w14:paraId="56CFF376" w14:textId="77777777" w:rsidTr="583DF495">
        <w:trPr>
          <w:cantSplit/>
          <w:trHeight w:val="537"/>
          <w:jc w:val="center"/>
        </w:trPr>
        <w:tc>
          <w:tcPr>
            <w:tcW w:w="2510" w:type="dxa"/>
            <w:gridSpan w:val="3"/>
          </w:tcPr>
          <w:p w14:paraId="0492767B" w14:textId="5772E644" w:rsidR="006A331B" w:rsidRPr="00D505F6" w:rsidRDefault="006A331B"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1D801F6" w14:textId="303A4910" w:rsidR="006A331B" w:rsidRPr="00D505F6" w:rsidRDefault="006A331B" w:rsidP="00CA406C">
            <w:pPr>
              <w:rPr>
                <w:rFonts w:cs="Times New Roman"/>
                <w:iCs w:val="0"/>
                <w:szCs w:val="24"/>
                <w:lang w:val="en-GB"/>
              </w:rPr>
            </w:pPr>
          </w:p>
        </w:tc>
      </w:tr>
    </w:tbl>
    <w:p w14:paraId="02BBDF73" w14:textId="77777777" w:rsidR="00660C1D" w:rsidRPr="00D505F6" w:rsidRDefault="00660C1D" w:rsidP="008335E2">
      <w:pPr>
        <w:tabs>
          <w:tab w:val="left" w:pos="2680"/>
        </w:tabs>
        <w:rPr>
          <w:rFonts w:cs="Times New Roman"/>
          <w:b/>
          <w:szCs w:val="24"/>
        </w:rPr>
      </w:pPr>
    </w:p>
    <w:bookmarkEnd w:id="0"/>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F5775" w14:textId="77777777" w:rsidR="00A16306" w:rsidRDefault="00A16306">
      <w:r>
        <w:separator/>
      </w:r>
    </w:p>
  </w:endnote>
  <w:endnote w:type="continuationSeparator" w:id="0">
    <w:p w14:paraId="73E25CBA" w14:textId="77777777" w:rsidR="00A16306" w:rsidRDefault="00A1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6D6" w14:textId="3D939B1B"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3B5431">
      <w:rPr>
        <w:noProof/>
        <w:lang w:val="en-US"/>
      </w:rPr>
      <w:t>2</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D4CFF" w14:textId="77777777" w:rsidR="00A16306" w:rsidRDefault="00A16306">
      <w:r>
        <w:separator/>
      </w:r>
    </w:p>
  </w:footnote>
  <w:footnote w:type="continuationSeparator" w:id="0">
    <w:p w14:paraId="7B9D0C1B" w14:textId="77777777" w:rsidR="00A16306" w:rsidRDefault="00A1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5712"/>
    <w:multiLevelType w:val="hybridMultilevel"/>
    <w:tmpl w:val="2DF0B85A"/>
    <w:lvl w:ilvl="0" w:tplc="F3D4CDE4">
      <w:start w:val="1"/>
      <w:numFmt w:val="bullet"/>
      <w:lvlText w:val="-"/>
      <w:lvlJc w:val="left"/>
      <w:pPr>
        <w:ind w:left="720" w:hanging="360"/>
      </w:pPr>
      <w:rPr>
        <w:rFonts w:ascii="Calibri" w:hAnsi="Calibri" w:hint="default"/>
      </w:rPr>
    </w:lvl>
    <w:lvl w:ilvl="1" w:tplc="51CC65E2">
      <w:start w:val="1"/>
      <w:numFmt w:val="bullet"/>
      <w:lvlText w:val="o"/>
      <w:lvlJc w:val="left"/>
      <w:pPr>
        <w:ind w:left="1440" w:hanging="360"/>
      </w:pPr>
      <w:rPr>
        <w:rFonts w:ascii="Courier New" w:hAnsi="Courier New" w:hint="default"/>
      </w:rPr>
    </w:lvl>
    <w:lvl w:ilvl="2" w:tplc="F1108CAA">
      <w:start w:val="1"/>
      <w:numFmt w:val="bullet"/>
      <w:lvlText w:val=""/>
      <w:lvlJc w:val="left"/>
      <w:pPr>
        <w:ind w:left="2160" w:hanging="360"/>
      </w:pPr>
      <w:rPr>
        <w:rFonts w:ascii="Wingdings" w:hAnsi="Wingdings" w:hint="default"/>
      </w:rPr>
    </w:lvl>
    <w:lvl w:ilvl="3" w:tplc="F5D0B6C0">
      <w:start w:val="1"/>
      <w:numFmt w:val="bullet"/>
      <w:lvlText w:val=""/>
      <w:lvlJc w:val="left"/>
      <w:pPr>
        <w:ind w:left="2880" w:hanging="360"/>
      </w:pPr>
      <w:rPr>
        <w:rFonts w:ascii="Symbol" w:hAnsi="Symbol" w:hint="default"/>
      </w:rPr>
    </w:lvl>
    <w:lvl w:ilvl="4" w:tplc="7B7EF912">
      <w:start w:val="1"/>
      <w:numFmt w:val="bullet"/>
      <w:lvlText w:val="o"/>
      <w:lvlJc w:val="left"/>
      <w:pPr>
        <w:ind w:left="3600" w:hanging="360"/>
      </w:pPr>
      <w:rPr>
        <w:rFonts w:ascii="Courier New" w:hAnsi="Courier New" w:hint="default"/>
      </w:rPr>
    </w:lvl>
    <w:lvl w:ilvl="5" w:tplc="A9E8AC44">
      <w:start w:val="1"/>
      <w:numFmt w:val="bullet"/>
      <w:lvlText w:val=""/>
      <w:lvlJc w:val="left"/>
      <w:pPr>
        <w:ind w:left="4320" w:hanging="360"/>
      </w:pPr>
      <w:rPr>
        <w:rFonts w:ascii="Wingdings" w:hAnsi="Wingdings" w:hint="default"/>
      </w:rPr>
    </w:lvl>
    <w:lvl w:ilvl="6" w:tplc="535EB172">
      <w:start w:val="1"/>
      <w:numFmt w:val="bullet"/>
      <w:lvlText w:val=""/>
      <w:lvlJc w:val="left"/>
      <w:pPr>
        <w:ind w:left="5040" w:hanging="360"/>
      </w:pPr>
      <w:rPr>
        <w:rFonts w:ascii="Symbol" w:hAnsi="Symbol" w:hint="default"/>
      </w:rPr>
    </w:lvl>
    <w:lvl w:ilvl="7" w:tplc="E140F036">
      <w:start w:val="1"/>
      <w:numFmt w:val="bullet"/>
      <w:lvlText w:val="o"/>
      <w:lvlJc w:val="left"/>
      <w:pPr>
        <w:ind w:left="5760" w:hanging="360"/>
      </w:pPr>
      <w:rPr>
        <w:rFonts w:ascii="Courier New" w:hAnsi="Courier New" w:hint="default"/>
      </w:rPr>
    </w:lvl>
    <w:lvl w:ilvl="8" w:tplc="11C88288">
      <w:start w:val="1"/>
      <w:numFmt w:val="bullet"/>
      <w:lvlText w:val=""/>
      <w:lvlJc w:val="left"/>
      <w:pPr>
        <w:ind w:left="6480" w:hanging="360"/>
      </w:pPr>
      <w:rPr>
        <w:rFonts w:ascii="Wingdings" w:hAnsi="Wingdings" w:hint="default"/>
      </w:rPr>
    </w:lvl>
  </w:abstractNum>
  <w:abstractNum w:abstractNumId="1" w15:restartNumberingAfterBreak="0">
    <w:nsid w:val="41906B5C"/>
    <w:multiLevelType w:val="hybridMultilevel"/>
    <w:tmpl w:val="0F744640"/>
    <w:lvl w:ilvl="0" w:tplc="68FCF306">
      <w:start w:val="1"/>
      <w:numFmt w:val="decimal"/>
      <w:lvlText w:val="%1."/>
      <w:lvlJc w:val="left"/>
      <w:pPr>
        <w:ind w:left="720" w:hanging="360"/>
      </w:pPr>
    </w:lvl>
    <w:lvl w:ilvl="1" w:tplc="B6C68200">
      <w:start w:val="1"/>
      <w:numFmt w:val="lowerLetter"/>
      <w:lvlText w:val="%2."/>
      <w:lvlJc w:val="left"/>
      <w:pPr>
        <w:ind w:left="1440" w:hanging="360"/>
      </w:pPr>
    </w:lvl>
    <w:lvl w:ilvl="2" w:tplc="B178F08E">
      <w:start w:val="1"/>
      <w:numFmt w:val="lowerRoman"/>
      <w:lvlText w:val="%3."/>
      <w:lvlJc w:val="right"/>
      <w:pPr>
        <w:ind w:left="2160" w:hanging="180"/>
      </w:pPr>
    </w:lvl>
    <w:lvl w:ilvl="3" w:tplc="0F661934">
      <w:start w:val="1"/>
      <w:numFmt w:val="decimal"/>
      <w:lvlText w:val="%4."/>
      <w:lvlJc w:val="left"/>
      <w:pPr>
        <w:ind w:left="2880" w:hanging="360"/>
      </w:pPr>
    </w:lvl>
    <w:lvl w:ilvl="4" w:tplc="694E4238">
      <w:start w:val="1"/>
      <w:numFmt w:val="lowerLetter"/>
      <w:lvlText w:val="%5."/>
      <w:lvlJc w:val="left"/>
      <w:pPr>
        <w:ind w:left="3600" w:hanging="360"/>
      </w:pPr>
    </w:lvl>
    <w:lvl w:ilvl="5" w:tplc="BA2493A4">
      <w:start w:val="1"/>
      <w:numFmt w:val="lowerRoman"/>
      <w:lvlText w:val="%6."/>
      <w:lvlJc w:val="right"/>
      <w:pPr>
        <w:ind w:left="4320" w:hanging="180"/>
      </w:pPr>
    </w:lvl>
    <w:lvl w:ilvl="6" w:tplc="90FEE470">
      <w:start w:val="1"/>
      <w:numFmt w:val="decimal"/>
      <w:lvlText w:val="%7."/>
      <w:lvlJc w:val="left"/>
      <w:pPr>
        <w:ind w:left="5040" w:hanging="360"/>
      </w:pPr>
    </w:lvl>
    <w:lvl w:ilvl="7" w:tplc="3F12079E">
      <w:start w:val="1"/>
      <w:numFmt w:val="lowerLetter"/>
      <w:lvlText w:val="%8."/>
      <w:lvlJc w:val="left"/>
      <w:pPr>
        <w:ind w:left="5760" w:hanging="360"/>
      </w:pPr>
    </w:lvl>
    <w:lvl w:ilvl="8" w:tplc="88DA9A26">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001"/>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8663A"/>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24F43"/>
    <w:rsid w:val="00134E7D"/>
    <w:rsid w:val="00137E6A"/>
    <w:rsid w:val="001432F0"/>
    <w:rsid w:val="00143366"/>
    <w:rsid w:val="00144B9B"/>
    <w:rsid w:val="001536EA"/>
    <w:rsid w:val="00154CA1"/>
    <w:rsid w:val="0015668D"/>
    <w:rsid w:val="00156E3A"/>
    <w:rsid w:val="00165DBD"/>
    <w:rsid w:val="00166D3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259B0"/>
    <w:rsid w:val="00230D19"/>
    <w:rsid w:val="00230F14"/>
    <w:rsid w:val="00231A20"/>
    <w:rsid w:val="00241769"/>
    <w:rsid w:val="00241F73"/>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A7C87"/>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257"/>
    <w:rsid w:val="00301A97"/>
    <w:rsid w:val="00302765"/>
    <w:rsid w:val="003048A6"/>
    <w:rsid w:val="00306AA2"/>
    <w:rsid w:val="00311259"/>
    <w:rsid w:val="0031703F"/>
    <w:rsid w:val="00317720"/>
    <w:rsid w:val="0031774A"/>
    <w:rsid w:val="00322142"/>
    <w:rsid w:val="00323F86"/>
    <w:rsid w:val="00327540"/>
    <w:rsid w:val="00327644"/>
    <w:rsid w:val="00330440"/>
    <w:rsid w:val="00330FE8"/>
    <w:rsid w:val="0033712C"/>
    <w:rsid w:val="003374A1"/>
    <w:rsid w:val="00340CD0"/>
    <w:rsid w:val="00345A68"/>
    <w:rsid w:val="0035075D"/>
    <w:rsid w:val="00350DD6"/>
    <w:rsid w:val="0035221D"/>
    <w:rsid w:val="003547BB"/>
    <w:rsid w:val="00356453"/>
    <w:rsid w:val="00357D99"/>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5431"/>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291E"/>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7FFC2"/>
    <w:rsid w:val="00484AAE"/>
    <w:rsid w:val="00485FBE"/>
    <w:rsid w:val="00487811"/>
    <w:rsid w:val="00490D1F"/>
    <w:rsid w:val="00491524"/>
    <w:rsid w:val="00491BAE"/>
    <w:rsid w:val="00496BA6"/>
    <w:rsid w:val="00497BAB"/>
    <w:rsid w:val="004A01E0"/>
    <w:rsid w:val="004A64B9"/>
    <w:rsid w:val="004B2C2A"/>
    <w:rsid w:val="004B4D74"/>
    <w:rsid w:val="004B55F3"/>
    <w:rsid w:val="004B78D2"/>
    <w:rsid w:val="004C3835"/>
    <w:rsid w:val="004C6028"/>
    <w:rsid w:val="004D04CF"/>
    <w:rsid w:val="004D4EFE"/>
    <w:rsid w:val="004D6DFD"/>
    <w:rsid w:val="004D728A"/>
    <w:rsid w:val="004E1AB8"/>
    <w:rsid w:val="004E2249"/>
    <w:rsid w:val="004E5F5C"/>
    <w:rsid w:val="004E6296"/>
    <w:rsid w:val="004E7C09"/>
    <w:rsid w:val="004E7CE3"/>
    <w:rsid w:val="004F1443"/>
    <w:rsid w:val="004F22A0"/>
    <w:rsid w:val="004F3511"/>
    <w:rsid w:val="004F4BA2"/>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579"/>
    <w:rsid w:val="0053268B"/>
    <w:rsid w:val="00536582"/>
    <w:rsid w:val="00540084"/>
    <w:rsid w:val="00542A02"/>
    <w:rsid w:val="00542A78"/>
    <w:rsid w:val="00543560"/>
    <w:rsid w:val="00547216"/>
    <w:rsid w:val="00552C02"/>
    <w:rsid w:val="0055694D"/>
    <w:rsid w:val="005578AD"/>
    <w:rsid w:val="0056024D"/>
    <w:rsid w:val="00560821"/>
    <w:rsid w:val="00562106"/>
    <w:rsid w:val="00563C19"/>
    <w:rsid w:val="00564339"/>
    <w:rsid w:val="00567297"/>
    <w:rsid w:val="0057426C"/>
    <w:rsid w:val="005752FE"/>
    <w:rsid w:val="005773F1"/>
    <w:rsid w:val="005773F6"/>
    <w:rsid w:val="00581B10"/>
    <w:rsid w:val="005871F1"/>
    <w:rsid w:val="005908D5"/>
    <w:rsid w:val="005915C4"/>
    <w:rsid w:val="00593116"/>
    <w:rsid w:val="00594603"/>
    <w:rsid w:val="00595990"/>
    <w:rsid w:val="00595CB7"/>
    <w:rsid w:val="00596984"/>
    <w:rsid w:val="00597297"/>
    <w:rsid w:val="005A06F8"/>
    <w:rsid w:val="005A1D3D"/>
    <w:rsid w:val="005A35ED"/>
    <w:rsid w:val="005A3FF7"/>
    <w:rsid w:val="005A4F5A"/>
    <w:rsid w:val="005B323B"/>
    <w:rsid w:val="005B426F"/>
    <w:rsid w:val="005B4EDC"/>
    <w:rsid w:val="005B6CCA"/>
    <w:rsid w:val="005C009D"/>
    <w:rsid w:val="005C00E4"/>
    <w:rsid w:val="005C5B9C"/>
    <w:rsid w:val="005C6C00"/>
    <w:rsid w:val="005C73BC"/>
    <w:rsid w:val="005C779A"/>
    <w:rsid w:val="005D02F6"/>
    <w:rsid w:val="005D337B"/>
    <w:rsid w:val="005D4A49"/>
    <w:rsid w:val="005D5B04"/>
    <w:rsid w:val="005D6F03"/>
    <w:rsid w:val="005D6F35"/>
    <w:rsid w:val="005E0DD6"/>
    <w:rsid w:val="005E3B89"/>
    <w:rsid w:val="005E3DD0"/>
    <w:rsid w:val="005E533A"/>
    <w:rsid w:val="005E59B9"/>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129"/>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1EF4"/>
    <w:rsid w:val="006A2FAC"/>
    <w:rsid w:val="006A331B"/>
    <w:rsid w:val="006A4DF7"/>
    <w:rsid w:val="006A6BA3"/>
    <w:rsid w:val="006A74FB"/>
    <w:rsid w:val="006B01C6"/>
    <w:rsid w:val="006B5E9D"/>
    <w:rsid w:val="006B68D9"/>
    <w:rsid w:val="006C2DAC"/>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0B9E"/>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5483F"/>
    <w:rsid w:val="00755CF9"/>
    <w:rsid w:val="00761C31"/>
    <w:rsid w:val="00764B01"/>
    <w:rsid w:val="0076763E"/>
    <w:rsid w:val="00767720"/>
    <w:rsid w:val="00767B77"/>
    <w:rsid w:val="00771D56"/>
    <w:rsid w:val="00773B3B"/>
    <w:rsid w:val="007824E8"/>
    <w:rsid w:val="00782793"/>
    <w:rsid w:val="00783434"/>
    <w:rsid w:val="00783439"/>
    <w:rsid w:val="00786C03"/>
    <w:rsid w:val="00790090"/>
    <w:rsid w:val="0079228B"/>
    <w:rsid w:val="00794BF4"/>
    <w:rsid w:val="007A1E11"/>
    <w:rsid w:val="007A6F7F"/>
    <w:rsid w:val="007B0539"/>
    <w:rsid w:val="007B7CC9"/>
    <w:rsid w:val="007B7E82"/>
    <w:rsid w:val="007C0C4F"/>
    <w:rsid w:val="007C0ED9"/>
    <w:rsid w:val="007C3904"/>
    <w:rsid w:val="007C4504"/>
    <w:rsid w:val="007D1844"/>
    <w:rsid w:val="007D21B8"/>
    <w:rsid w:val="007D35FD"/>
    <w:rsid w:val="007D5171"/>
    <w:rsid w:val="007D7841"/>
    <w:rsid w:val="007E00D2"/>
    <w:rsid w:val="007E1751"/>
    <w:rsid w:val="007E77CC"/>
    <w:rsid w:val="007E7BA5"/>
    <w:rsid w:val="007F12E3"/>
    <w:rsid w:val="007F4384"/>
    <w:rsid w:val="008006D7"/>
    <w:rsid w:val="008068F3"/>
    <w:rsid w:val="008122AA"/>
    <w:rsid w:val="00813CA8"/>
    <w:rsid w:val="008163E8"/>
    <w:rsid w:val="00821BFF"/>
    <w:rsid w:val="00822A73"/>
    <w:rsid w:val="00823012"/>
    <w:rsid w:val="008247E6"/>
    <w:rsid w:val="008250FF"/>
    <w:rsid w:val="00825BF7"/>
    <w:rsid w:val="00826DA8"/>
    <w:rsid w:val="00831804"/>
    <w:rsid w:val="008319C2"/>
    <w:rsid w:val="008320DE"/>
    <w:rsid w:val="0083235D"/>
    <w:rsid w:val="00833283"/>
    <w:rsid w:val="008335E2"/>
    <w:rsid w:val="0083620F"/>
    <w:rsid w:val="008373F2"/>
    <w:rsid w:val="00840C13"/>
    <w:rsid w:val="00841BE7"/>
    <w:rsid w:val="008455CC"/>
    <w:rsid w:val="0084631D"/>
    <w:rsid w:val="0084781B"/>
    <w:rsid w:val="008500FE"/>
    <w:rsid w:val="00853EF1"/>
    <w:rsid w:val="00855173"/>
    <w:rsid w:val="00855A54"/>
    <w:rsid w:val="0086366E"/>
    <w:rsid w:val="00867FFA"/>
    <w:rsid w:val="0087405A"/>
    <w:rsid w:val="008745C3"/>
    <w:rsid w:val="00890F5C"/>
    <w:rsid w:val="008915A3"/>
    <w:rsid w:val="00891C9E"/>
    <w:rsid w:val="008925E1"/>
    <w:rsid w:val="00893A3E"/>
    <w:rsid w:val="00894C40"/>
    <w:rsid w:val="00894E09"/>
    <w:rsid w:val="00895E56"/>
    <w:rsid w:val="008A4B50"/>
    <w:rsid w:val="008B0F05"/>
    <w:rsid w:val="008B1900"/>
    <w:rsid w:val="008B1CB2"/>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0634"/>
    <w:rsid w:val="00965D3C"/>
    <w:rsid w:val="0097125B"/>
    <w:rsid w:val="0097394B"/>
    <w:rsid w:val="00973D87"/>
    <w:rsid w:val="00973F7D"/>
    <w:rsid w:val="0097632B"/>
    <w:rsid w:val="00976E2E"/>
    <w:rsid w:val="009813CD"/>
    <w:rsid w:val="00983D9C"/>
    <w:rsid w:val="00994272"/>
    <w:rsid w:val="0099497A"/>
    <w:rsid w:val="0099687F"/>
    <w:rsid w:val="009970A7"/>
    <w:rsid w:val="009A1036"/>
    <w:rsid w:val="009A27F2"/>
    <w:rsid w:val="009A3127"/>
    <w:rsid w:val="009A3425"/>
    <w:rsid w:val="009A38B3"/>
    <w:rsid w:val="009A3F65"/>
    <w:rsid w:val="009A6552"/>
    <w:rsid w:val="009B0EFA"/>
    <w:rsid w:val="009B248F"/>
    <w:rsid w:val="009C0A87"/>
    <w:rsid w:val="009C0FE1"/>
    <w:rsid w:val="009C1779"/>
    <w:rsid w:val="009C4650"/>
    <w:rsid w:val="009C53F6"/>
    <w:rsid w:val="009C5508"/>
    <w:rsid w:val="009D0C0E"/>
    <w:rsid w:val="009D1736"/>
    <w:rsid w:val="009D416B"/>
    <w:rsid w:val="009D54B5"/>
    <w:rsid w:val="009D5536"/>
    <w:rsid w:val="009D560C"/>
    <w:rsid w:val="009D5CC2"/>
    <w:rsid w:val="009E02C6"/>
    <w:rsid w:val="009E1C42"/>
    <w:rsid w:val="009E72B9"/>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16306"/>
    <w:rsid w:val="00A20001"/>
    <w:rsid w:val="00A201E5"/>
    <w:rsid w:val="00A2035C"/>
    <w:rsid w:val="00A208FB"/>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3A86"/>
    <w:rsid w:val="00A44A8A"/>
    <w:rsid w:val="00A44F31"/>
    <w:rsid w:val="00A44FC8"/>
    <w:rsid w:val="00A45C11"/>
    <w:rsid w:val="00A46CF9"/>
    <w:rsid w:val="00A51436"/>
    <w:rsid w:val="00A52D97"/>
    <w:rsid w:val="00A5322C"/>
    <w:rsid w:val="00A53481"/>
    <w:rsid w:val="00A53F59"/>
    <w:rsid w:val="00A5773A"/>
    <w:rsid w:val="00A60064"/>
    <w:rsid w:val="00A60E58"/>
    <w:rsid w:val="00A6383A"/>
    <w:rsid w:val="00A666D7"/>
    <w:rsid w:val="00A713E4"/>
    <w:rsid w:val="00A74B9A"/>
    <w:rsid w:val="00A7611E"/>
    <w:rsid w:val="00A7755E"/>
    <w:rsid w:val="00A82636"/>
    <w:rsid w:val="00A83294"/>
    <w:rsid w:val="00A83C85"/>
    <w:rsid w:val="00A83EE2"/>
    <w:rsid w:val="00A85702"/>
    <w:rsid w:val="00A87A4F"/>
    <w:rsid w:val="00A92F93"/>
    <w:rsid w:val="00AA0B9D"/>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27E2"/>
    <w:rsid w:val="00B151C4"/>
    <w:rsid w:val="00B17B8D"/>
    <w:rsid w:val="00B205FD"/>
    <w:rsid w:val="00B20A16"/>
    <w:rsid w:val="00B221FB"/>
    <w:rsid w:val="00B224F5"/>
    <w:rsid w:val="00B225D4"/>
    <w:rsid w:val="00B23B8B"/>
    <w:rsid w:val="00B250A0"/>
    <w:rsid w:val="00B2600E"/>
    <w:rsid w:val="00B264BC"/>
    <w:rsid w:val="00B268EB"/>
    <w:rsid w:val="00B328FF"/>
    <w:rsid w:val="00B34220"/>
    <w:rsid w:val="00B42DEC"/>
    <w:rsid w:val="00B43744"/>
    <w:rsid w:val="00B4441A"/>
    <w:rsid w:val="00B44885"/>
    <w:rsid w:val="00B467E2"/>
    <w:rsid w:val="00B46E16"/>
    <w:rsid w:val="00B51256"/>
    <w:rsid w:val="00B529B6"/>
    <w:rsid w:val="00B52C9E"/>
    <w:rsid w:val="00B52EDF"/>
    <w:rsid w:val="00B53EB5"/>
    <w:rsid w:val="00B543C7"/>
    <w:rsid w:val="00B54DA1"/>
    <w:rsid w:val="00B55B8C"/>
    <w:rsid w:val="00B622A2"/>
    <w:rsid w:val="00B62A6D"/>
    <w:rsid w:val="00B62E85"/>
    <w:rsid w:val="00B63963"/>
    <w:rsid w:val="00B646E8"/>
    <w:rsid w:val="00B66256"/>
    <w:rsid w:val="00B66F29"/>
    <w:rsid w:val="00B7160B"/>
    <w:rsid w:val="00B73186"/>
    <w:rsid w:val="00B751E0"/>
    <w:rsid w:val="00B76701"/>
    <w:rsid w:val="00B7695A"/>
    <w:rsid w:val="00B77EF0"/>
    <w:rsid w:val="00B80BFD"/>
    <w:rsid w:val="00B80E08"/>
    <w:rsid w:val="00B81B48"/>
    <w:rsid w:val="00B9201A"/>
    <w:rsid w:val="00B93AF9"/>
    <w:rsid w:val="00B96900"/>
    <w:rsid w:val="00B9705B"/>
    <w:rsid w:val="00B97315"/>
    <w:rsid w:val="00BA0387"/>
    <w:rsid w:val="00BA0DBA"/>
    <w:rsid w:val="00BA754F"/>
    <w:rsid w:val="00BB0C11"/>
    <w:rsid w:val="00BB157F"/>
    <w:rsid w:val="00BB6DEA"/>
    <w:rsid w:val="00BB74FA"/>
    <w:rsid w:val="00BC003C"/>
    <w:rsid w:val="00BC07A6"/>
    <w:rsid w:val="00BC0A63"/>
    <w:rsid w:val="00BC0F12"/>
    <w:rsid w:val="00BC5A96"/>
    <w:rsid w:val="00BC5ED0"/>
    <w:rsid w:val="00BD160A"/>
    <w:rsid w:val="00BD1D46"/>
    <w:rsid w:val="00BD3180"/>
    <w:rsid w:val="00BD38AF"/>
    <w:rsid w:val="00BE0B51"/>
    <w:rsid w:val="00BE2AE8"/>
    <w:rsid w:val="00BE414C"/>
    <w:rsid w:val="00BF1DE7"/>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305"/>
    <w:rsid w:val="00C264B8"/>
    <w:rsid w:val="00C27E7A"/>
    <w:rsid w:val="00C30291"/>
    <w:rsid w:val="00C3366A"/>
    <w:rsid w:val="00C33815"/>
    <w:rsid w:val="00C369B4"/>
    <w:rsid w:val="00C37E70"/>
    <w:rsid w:val="00C4246E"/>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C7495"/>
    <w:rsid w:val="00CD2397"/>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4A5A"/>
    <w:rsid w:val="00D54C77"/>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9586E"/>
    <w:rsid w:val="00DA0063"/>
    <w:rsid w:val="00DA08FF"/>
    <w:rsid w:val="00DA0B99"/>
    <w:rsid w:val="00DA1FC5"/>
    <w:rsid w:val="00DA75EB"/>
    <w:rsid w:val="00DB072A"/>
    <w:rsid w:val="00DB3C42"/>
    <w:rsid w:val="00DB41A2"/>
    <w:rsid w:val="00DB4738"/>
    <w:rsid w:val="00DB69F2"/>
    <w:rsid w:val="00DC2E4E"/>
    <w:rsid w:val="00DC4BBB"/>
    <w:rsid w:val="00DC586E"/>
    <w:rsid w:val="00DC603E"/>
    <w:rsid w:val="00DC6507"/>
    <w:rsid w:val="00DC679F"/>
    <w:rsid w:val="00DC7E66"/>
    <w:rsid w:val="00DD0EBB"/>
    <w:rsid w:val="00DD4649"/>
    <w:rsid w:val="00DD4FC6"/>
    <w:rsid w:val="00DD5890"/>
    <w:rsid w:val="00DD58B0"/>
    <w:rsid w:val="00DD66AF"/>
    <w:rsid w:val="00DD7D7B"/>
    <w:rsid w:val="00DE0182"/>
    <w:rsid w:val="00DE04DC"/>
    <w:rsid w:val="00DE130A"/>
    <w:rsid w:val="00DF025C"/>
    <w:rsid w:val="00DF05DD"/>
    <w:rsid w:val="00DF0EB9"/>
    <w:rsid w:val="00DF174F"/>
    <w:rsid w:val="00DF476F"/>
    <w:rsid w:val="00DF5480"/>
    <w:rsid w:val="00DF7168"/>
    <w:rsid w:val="00E031D6"/>
    <w:rsid w:val="00E040F7"/>
    <w:rsid w:val="00E05AD0"/>
    <w:rsid w:val="00E117F4"/>
    <w:rsid w:val="00E1363F"/>
    <w:rsid w:val="00E16C2A"/>
    <w:rsid w:val="00E16DD0"/>
    <w:rsid w:val="00E17404"/>
    <w:rsid w:val="00E17F19"/>
    <w:rsid w:val="00E2199E"/>
    <w:rsid w:val="00E25486"/>
    <w:rsid w:val="00E26DB4"/>
    <w:rsid w:val="00E3060E"/>
    <w:rsid w:val="00E3516A"/>
    <w:rsid w:val="00E35CDE"/>
    <w:rsid w:val="00E36A26"/>
    <w:rsid w:val="00E36A7F"/>
    <w:rsid w:val="00E3767E"/>
    <w:rsid w:val="00E419D5"/>
    <w:rsid w:val="00E43159"/>
    <w:rsid w:val="00E44886"/>
    <w:rsid w:val="00E4598E"/>
    <w:rsid w:val="00E531E0"/>
    <w:rsid w:val="00E56278"/>
    <w:rsid w:val="00E60310"/>
    <w:rsid w:val="00E633BE"/>
    <w:rsid w:val="00E64037"/>
    <w:rsid w:val="00E65F09"/>
    <w:rsid w:val="00E66846"/>
    <w:rsid w:val="00E677FB"/>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816"/>
    <w:rsid w:val="00EF0897"/>
    <w:rsid w:val="00EF0B8B"/>
    <w:rsid w:val="00EF2314"/>
    <w:rsid w:val="00EF55F3"/>
    <w:rsid w:val="00EF5AE3"/>
    <w:rsid w:val="00F01DB1"/>
    <w:rsid w:val="00F01F45"/>
    <w:rsid w:val="00F040EF"/>
    <w:rsid w:val="00F052E1"/>
    <w:rsid w:val="00F05F0F"/>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679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127AFFD"/>
    <w:rsid w:val="01766609"/>
    <w:rsid w:val="017A88BF"/>
    <w:rsid w:val="01B49036"/>
    <w:rsid w:val="01EC87C8"/>
    <w:rsid w:val="01FD6214"/>
    <w:rsid w:val="021C9EE3"/>
    <w:rsid w:val="02C3805E"/>
    <w:rsid w:val="03ECD069"/>
    <w:rsid w:val="04990124"/>
    <w:rsid w:val="049AC80F"/>
    <w:rsid w:val="053B25D8"/>
    <w:rsid w:val="068C6FA4"/>
    <w:rsid w:val="07D0A1E6"/>
    <w:rsid w:val="07FCFB56"/>
    <w:rsid w:val="090569CB"/>
    <w:rsid w:val="09896574"/>
    <w:rsid w:val="09ECADB5"/>
    <w:rsid w:val="0AD7ABBC"/>
    <w:rsid w:val="0B7A41B1"/>
    <w:rsid w:val="0B887E16"/>
    <w:rsid w:val="0BD9C224"/>
    <w:rsid w:val="0C436502"/>
    <w:rsid w:val="0D1D2926"/>
    <w:rsid w:val="0DB6EFA9"/>
    <w:rsid w:val="0EB0A941"/>
    <w:rsid w:val="0F030F71"/>
    <w:rsid w:val="0F04AED5"/>
    <w:rsid w:val="0F1C44EB"/>
    <w:rsid w:val="109EDFD2"/>
    <w:rsid w:val="10E47C65"/>
    <w:rsid w:val="11076EB5"/>
    <w:rsid w:val="112B21AB"/>
    <w:rsid w:val="11BAE472"/>
    <w:rsid w:val="11C2A1AE"/>
    <w:rsid w:val="11D5DF08"/>
    <w:rsid w:val="12362744"/>
    <w:rsid w:val="12B903B6"/>
    <w:rsid w:val="133047BA"/>
    <w:rsid w:val="13B7EA4D"/>
    <w:rsid w:val="13CB3C8F"/>
    <w:rsid w:val="1497C37C"/>
    <w:rsid w:val="149DEA17"/>
    <w:rsid w:val="15CD8783"/>
    <w:rsid w:val="15E5325B"/>
    <w:rsid w:val="167231DF"/>
    <w:rsid w:val="16DF5D85"/>
    <w:rsid w:val="17879177"/>
    <w:rsid w:val="1801596B"/>
    <w:rsid w:val="18CA9393"/>
    <w:rsid w:val="1906EF30"/>
    <w:rsid w:val="1923633C"/>
    <w:rsid w:val="1936A096"/>
    <w:rsid w:val="1995C724"/>
    <w:rsid w:val="1A4C7595"/>
    <w:rsid w:val="1BD998D9"/>
    <w:rsid w:val="1BFAC7F3"/>
    <w:rsid w:val="1CD72A00"/>
    <w:rsid w:val="1CEA5981"/>
    <w:rsid w:val="1D5B2104"/>
    <w:rsid w:val="1D630E8A"/>
    <w:rsid w:val="1DC2FF6D"/>
    <w:rsid w:val="1DE6F77D"/>
    <w:rsid w:val="1E71EF1B"/>
    <w:rsid w:val="1E797EF1"/>
    <w:rsid w:val="1F11FC1C"/>
    <w:rsid w:val="205F0665"/>
    <w:rsid w:val="20A9BF97"/>
    <w:rsid w:val="21579991"/>
    <w:rsid w:val="21AA9B23"/>
    <w:rsid w:val="22A8E176"/>
    <w:rsid w:val="22B25F23"/>
    <w:rsid w:val="236B6D54"/>
    <w:rsid w:val="23AC2361"/>
    <w:rsid w:val="23AFCF61"/>
    <w:rsid w:val="23D2500E"/>
    <w:rsid w:val="23E94DDF"/>
    <w:rsid w:val="240412ED"/>
    <w:rsid w:val="257D30BA"/>
    <w:rsid w:val="261ABE67"/>
    <w:rsid w:val="26B0996E"/>
    <w:rsid w:val="2720EEA1"/>
    <w:rsid w:val="27215F99"/>
    <w:rsid w:val="27349CF3"/>
    <w:rsid w:val="27C4B006"/>
    <w:rsid w:val="2839F846"/>
    <w:rsid w:val="28D78410"/>
    <w:rsid w:val="28DF7196"/>
    <w:rsid w:val="28E98930"/>
    <w:rsid w:val="28F4773D"/>
    <w:rsid w:val="29619C2E"/>
    <w:rsid w:val="29BB3B1C"/>
    <w:rsid w:val="2A588F63"/>
    <w:rsid w:val="2A7B41F7"/>
    <w:rsid w:val="2B5D56DC"/>
    <w:rsid w:val="2BE67B6C"/>
    <w:rsid w:val="2C36EB12"/>
    <w:rsid w:val="2CD250D9"/>
    <w:rsid w:val="2CE64F62"/>
    <w:rsid w:val="2DB7E79B"/>
    <w:rsid w:val="2E6507C1"/>
    <w:rsid w:val="2EDD2DE8"/>
    <w:rsid w:val="2F46C594"/>
    <w:rsid w:val="2FD3D89E"/>
    <w:rsid w:val="30C761FC"/>
    <w:rsid w:val="30D32209"/>
    <w:rsid w:val="30EA837B"/>
    <w:rsid w:val="3170EA15"/>
    <w:rsid w:val="31976A81"/>
    <w:rsid w:val="319A7DF7"/>
    <w:rsid w:val="3271BF06"/>
    <w:rsid w:val="329B5983"/>
    <w:rsid w:val="32F46137"/>
    <w:rsid w:val="35014CA2"/>
    <w:rsid w:val="3508F039"/>
    <w:rsid w:val="36255C9C"/>
    <w:rsid w:val="36600AC2"/>
    <w:rsid w:val="366DEF1A"/>
    <w:rsid w:val="3720149A"/>
    <w:rsid w:val="3742638D"/>
    <w:rsid w:val="37BF25D6"/>
    <w:rsid w:val="3809BF7B"/>
    <w:rsid w:val="3810B622"/>
    <w:rsid w:val="382FDB8D"/>
    <w:rsid w:val="3871A667"/>
    <w:rsid w:val="390A9B07"/>
    <w:rsid w:val="3997AB84"/>
    <w:rsid w:val="3B6F869D"/>
    <w:rsid w:val="3B7093DE"/>
    <w:rsid w:val="3BFF78EF"/>
    <w:rsid w:val="3C423BC9"/>
    <w:rsid w:val="3C5EAB8B"/>
    <w:rsid w:val="3C6E878B"/>
    <w:rsid w:val="3CDD309E"/>
    <w:rsid w:val="3D339F4A"/>
    <w:rsid w:val="3DBC925E"/>
    <w:rsid w:val="3F509937"/>
    <w:rsid w:val="3FF0752E"/>
    <w:rsid w:val="402584CB"/>
    <w:rsid w:val="408531B7"/>
    <w:rsid w:val="40B098DC"/>
    <w:rsid w:val="40E945D3"/>
    <w:rsid w:val="4100A745"/>
    <w:rsid w:val="4189A39C"/>
    <w:rsid w:val="42096FDF"/>
    <w:rsid w:val="428E80D8"/>
    <w:rsid w:val="43467B50"/>
    <w:rsid w:val="43940569"/>
    <w:rsid w:val="4407B11B"/>
    <w:rsid w:val="440B15B2"/>
    <w:rsid w:val="4416CEFD"/>
    <w:rsid w:val="45A6E613"/>
    <w:rsid w:val="467E1C12"/>
    <w:rsid w:val="467F3C85"/>
    <w:rsid w:val="468E2AF6"/>
    <w:rsid w:val="46D6E826"/>
    <w:rsid w:val="47B92A50"/>
    <w:rsid w:val="47D5F5BC"/>
    <w:rsid w:val="47D6FBDA"/>
    <w:rsid w:val="484C4A4A"/>
    <w:rsid w:val="4867768C"/>
    <w:rsid w:val="48E34E34"/>
    <w:rsid w:val="491EEA3D"/>
    <w:rsid w:val="49833A37"/>
    <w:rsid w:val="4999308D"/>
    <w:rsid w:val="49BF2BC3"/>
    <w:rsid w:val="49C3A12C"/>
    <w:rsid w:val="49F1BBEF"/>
    <w:rsid w:val="4A3F2166"/>
    <w:rsid w:val="4A717B26"/>
    <w:rsid w:val="4AC21D46"/>
    <w:rsid w:val="4B5AA8F0"/>
    <w:rsid w:val="4C321F15"/>
    <w:rsid w:val="4CE4441D"/>
    <w:rsid w:val="4DBEDEB3"/>
    <w:rsid w:val="4E16CC00"/>
    <w:rsid w:val="4EA26371"/>
    <w:rsid w:val="4EED80FB"/>
    <w:rsid w:val="4F3A0051"/>
    <w:rsid w:val="4F91F4FF"/>
    <w:rsid w:val="5032E2B0"/>
    <w:rsid w:val="512DC560"/>
    <w:rsid w:val="515DE8E7"/>
    <w:rsid w:val="540D7174"/>
    <w:rsid w:val="545507EF"/>
    <w:rsid w:val="550653D3"/>
    <w:rsid w:val="5525502A"/>
    <w:rsid w:val="554AA621"/>
    <w:rsid w:val="555CC27F"/>
    <w:rsid w:val="5581D3F9"/>
    <w:rsid w:val="55922D61"/>
    <w:rsid w:val="56B82F78"/>
    <w:rsid w:val="56BEB3ED"/>
    <w:rsid w:val="57471489"/>
    <w:rsid w:val="5783DE87"/>
    <w:rsid w:val="57E4BBE7"/>
    <w:rsid w:val="57EFB84C"/>
    <w:rsid w:val="583DF495"/>
    <w:rsid w:val="586471F9"/>
    <w:rsid w:val="598545BD"/>
    <w:rsid w:val="59C88A1F"/>
    <w:rsid w:val="5A9D61BB"/>
    <w:rsid w:val="5B98E1E2"/>
    <w:rsid w:val="5C678C6F"/>
    <w:rsid w:val="5D47F101"/>
    <w:rsid w:val="5D7BAB1B"/>
    <w:rsid w:val="5E9BFB42"/>
    <w:rsid w:val="5ED9AA5A"/>
    <w:rsid w:val="5EE0A25B"/>
    <w:rsid w:val="5FAA8343"/>
    <w:rsid w:val="605290B1"/>
    <w:rsid w:val="609BDBBC"/>
    <w:rsid w:val="61860886"/>
    <w:rsid w:val="63070CE5"/>
    <w:rsid w:val="63234C87"/>
    <w:rsid w:val="63BA5421"/>
    <w:rsid w:val="64132DCA"/>
    <w:rsid w:val="64746A2F"/>
    <w:rsid w:val="64934917"/>
    <w:rsid w:val="655C1D5E"/>
    <w:rsid w:val="65E801E8"/>
    <w:rsid w:val="66026355"/>
    <w:rsid w:val="66830A3D"/>
    <w:rsid w:val="66CB86A6"/>
    <w:rsid w:val="6783D249"/>
    <w:rsid w:val="67D28855"/>
    <w:rsid w:val="6850FB46"/>
    <w:rsid w:val="6865901C"/>
    <w:rsid w:val="693DC038"/>
    <w:rsid w:val="69553059"/>
    <w:rsid w:val="69FFDBF3"/>
    <w:rsid w:val="6C4F55E6"/>
    <w:rsid w:val="6C7197BC"/>
    <w:rsid w:val="6CB61190"/>
    <w:rsid w:val="6CDC0860"/>
    <w:rsid w:val="6D0DD3BE"/>
    <w:rsid w:val="6D954AF4"/>
    <w:rsid w:val="6DB93CAD"/>
    <w:rsid w:val="6DC428A5"/>
    <w:rsid w:val="6E0D681D"/>
    <w:rsid w:val="6E28A17C"/>
    <w:rsid w:val="6E41C9D9"/>
    <w:rsid w:val="6EF5E70B"/>
    <w:rsid w:val="6F901021"/>
    <w:rsid w:val="703C5715"/>
    <w:rsid w:val="7070A201"/>
    <w:rsid w:val="70E2A10A"/>
    <w:rsid w:val="712AB48F"/>
    <w:rsid w:val="715C776E"/>
    <w:rsid w:val="72371204"/>
    <w:rsid w:val="724C5FB9"/>
    <w:rsid w:val="72C684F0"/>
    <w:rsid w:val="73EDD1AD"/>
    <w:rsid w:val="744F7C05"/>
    <w:rsid w:val="74602AC5"/>
    <w:rsid w:val="74625551"/>
    <w:rsid w:val="7633B361"/>
    <w:rsid w:val="76A76CA8"/>
    <w:rsid w:val="775E3631"/>
    <w:rsid w:val="7780CDB6"/>
    <w:rsid w:val="77BA7E1B"/>
    <w:rsid w:val="77CF83C2"/>
    <w:rsid w:val="784B1CFA"/>
    <w:rsid w:val="786B03F6"/>
    <w:rsid w:val="7881E2D0"/>
    <w:rsid w:val="791C9E17"/>
    <w:rsid w:val="7B0B473A"/>
    <w:rsid w:val="7B6414E0"/>
    <w:rsid w:val="7BC685BB"/>
    <w:rsid w:val="7BDF24C2"/>
    <w:rsid w:val="7C9F4870"/>
    <w:rsid w:val="7D37C397"/>
    <w:rsid w:val="7E070D0B"/>
    <w:rsid w:val="7E85300B"/>
    <w:rsid w:val="7EE17078"/>
    <w:rsid w:val="7F0B5367"/>
    <w:rsid w:val="7F8737C1"/>
    <w:rsid w:val="7FB178F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133567318">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 w:id="2026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4" ma:contentTypeDescription="Create a new document." ma:contentTypeScope="" ma:versionID="376867f9a17493b83f2d1c0e575c9034">
  <xsd:schema xmlns:xsd="http://www.w3.org/2001/XMLSchema" xmlns:xs="http://www.w3.org/2001/XMLSchema" xmlns:p="http://schemas.microsoft.com/office/2006/metadata/properties" xmlns:ns2="9fcfe25a-12fd-4c90-b7d2-fc3d115a4880" targetNamespace="http://schemas.microsoft.com/office/2006/metadata/properties" ma:root="true" ma:fieldsID="ad399d8fc4773738927f36aea9b263ba"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8296-632C-470C-826F-8FA13334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7BC98-36A3-4496-A764-62A90B55A41D}">
  <ds:schemaRefs>
    <ds:schemaRef ds:uri="http://schemas.microsoft.com/sharepoint/v3/contenttype/forms"/>
  </ds:schemaRefs>
</ds:datastoreItem>
</file>

<file path=customXml/itemProps3.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E7AF3-C8C7-4D74-B312-F3C0155F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Company>University of Limerick</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John.McDermott</cp:lastModifiedBy>
  <cp:revision>32</cp:revision>
  <cp:lastPrinted>2018-09-14T09:01:00Z</cp:lastPrinted>
  <dcterms:created xsi:type="dcterms:W3CDTF">2021-09-30T14:29:00Z</dcterms:created>
  <dcterms:modified xsi:type="dcterms:W3CDTF">2022-02-15T12:35:00Z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