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71DF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E754B0C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080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8E2D08">
                  <w:rPr>
                    <w:color w:val="auto"/>
                  </w:rPr>
                  <w:t>Meeting minutes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12CA7154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2023/24</w:t>
            </w:r>
            <w:r w:rsidR="007A1146">
              <w:rPr>
                <w:b/>
                <w:bCs/>
                <w:color w:val="004274"/>
              </w:rPr>
              <w:t xml:space="preserve">  | MEETING 1</w:t>
            </w:r>
          </w:p>
        </w:tc>
      </w:tr>
      <w:tr w:rsidR="00F61213" w:rsidRPr="00F61213" w14:paraId="59E70A14" w14:textId="77777777" w:rsidTr="71DF0C2D">
        <w:trPr>
          <w:trHeight w:val="72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EC20BCE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F61213" w:rsidRPr="005426A9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0B567FEF" w:rsidR="006348DA" w:rsidRPr="00F61213" w:rsidRDefault="00F61213" w:rsidP="006348DA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="00F61213" w:rsidRPr="00F61213" w14:paraId="27DF4A63" w14:textId="77777777" w:rsidTr="71DF0C2D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F61213" w:rsidRDefault="00000000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5426A9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3A8B7DC4" w:rsidR="006348DA" w:rsidRPr="00F61213" w:rsidRDefault="00000000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Content>
                <w:r w:rsidR="003D03A9">
                  <w:rPr>
                    <w:color w:val="auto"/>
                  </w:rPr>
                  <w:t>October 3rd</w:t>
                </w:r>
                <w:r w:rsidR="00F61213" w:rsidRPr="00F61213">
                  <w:rPr>
                    <w:color w:val="auto"/>
                  </w:rPr>
                  <w:t xml:space="preserve"> (Semester 1, Week </w:t>
                </w:r>
                <w:r w:rsidR="003D03A9">
                  <w:rPr>
                    <w:color w:val="auto"/>
                  </w:rPr>
                  <w:t>4</w:t>
                </w:r>
                <w:r w:rsidR="00F61213" w:rsidRPr="00F61213">
                  <w:rPr>
                    <w:color w:val="auto"/>
                  </w:rPr>
                  <w:t>)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5482A00A" w14:textId="77777777" w:rsidTr="71DF0C2D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623C8940" w:rsidR="006348DA" w:rsidRPr="004D4255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4D4255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="006348DA" w:rsidRPr="004D425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0A91D46B" w:rsidR="006348DA" w:rsidRPr="00F61213" w:rsidRDefault="00000000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="00F61213" w:rsidRPr="00F61213">
                  <w:rPr>
                    <w:color w:val="auto"/>
                  </w:rPr>
                  <w:t>6:00 PM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7C48B5C4" w14:textId="77777777" w:rsidTr="71DF0C2D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0DCA6FD" w14:textId="499019E3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BFEE29E" w14:textId="54157765" w:rsidR="00F61213" w:rsidRPr="00F61213" w:rsidRDefault="0054064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="007E4863" w:rsidRPr="00FC2135" w14:paraId="5AA95148" w14:textId="77777777" w:rsidTr="71DF0C2D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60D9D779" w14:textId="548660CF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2887872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1023473C" w14:textId="183874A1" w:rsidR="00F61213" w:rsidRPr="00F61213" w:rsidRDefault="00F61213" w:rsidP="006348DA">
            <w:pPr>
              <w:pStyle w:val="Details"/>
              <w:rPr>
                <w:color w:val="auto"/>
              </w:rPr>
            </w:pPr>
            <w:r w:rsidRPr="71DF0C2D">
              <w:rPr>
                <w:color w:val="auto"/>
              </w:rPr>
              <w:t>Ronan Cahill; Ronan Mannix; Emily Rosenkranz; Katie Martin; Emma Wright; Niamh Hickey; Todor Aleksandrov; Mahir Jha; Maud Keane</w:t>
            </w:r>
            <w:r w:rsidR="003D03A9" w:rsidRPr="71DF0C2D">
              <w:rPr>
                <w:color w:val="auto"/>
              </w:rPr>
              <w:t>;</w:t>
            </w:r>
            <w:r w:rsidR="00FC2135" w:rsidRPr="71DF0C2D">
              <w:rPr>
                <w:color w:val="auto"/>
              </w:rPr>
              <w:t xml:space="preserve"> Roger Dsilva; Aine Brady; Eoghan O’Mahony</w:t>
            </w:r>
            <w:r w:rsidR="7FC57B8E" w:rsidRPr="71DF0C2D">
              <w:rPr>
                <w:color w:val="auto"/>
              </w:rPr>
              <w:t>; Tania Lipper; Edel Straum; Evan Mansfield; David Lin</w:t>
            </w:r>
          </w:p>
          <w:p w14:paraId="5B04FA6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41B11056" w14:textId="0317D756" w:rsidR="00F61213" w:rsidRPr="00FC2135" w:rsidRDefault="00F61213" w:rsidP="006348DA">
            <w:pPr>
              <w:pStyle w:val="Details"/>
              <w:rPr>
                <w:color w:val="auto"/>
                <w:lang w:val="fr-FR"/>
              </w:rPr>
            </w:pPr>
            <w:r w:rsidRPr="00FC2135">
              <w:rPr>
                <w:color w:val="auto"/>
                <w:lang w:val="fr-FR"/>
              </w:rPr>
              <w:t xml:space="preserve">In Attendance: </w:t>
            </w:r>
            <w:r w:rsidR="00FC2135" w:rsidRPr="00FC2135">
              <w:rPr>
                <w:color w:val="auto"/>
                <w:lang w:val="fr-FR"/>
              </w:rPr>
              <w:t>Andrew Bowie</w:t>
            </w:r>
            <w:r w:rsidRPr="00FC2135">
              <w:rPr>
                <w:color w:val="auto"/>
                <w:lang w:val="fr-FR"/>
              </w:rPr>
              <w:t>; Jasmine Ryan</w:t>
            </w:r>
            <w:r w:rsidR="003F3191">
              <w:rPr>
                <w:color w:val="auto"/>
                <w:lang w:val="fr-FR"/>
              </w:rPr>
              <w:t>; Leanne Kidney</w:t>
            </w:r>
          </w:p>
          <w:p w14:paraId="339E5358" w14:textId="77777777" w:rsidR="00F61213" w:rsidRPr="00FC2135" w:rsidRDefault="00F61213" w:rsidP="006348DA">
            <w:pPr>
              <w:pStyle w:val="Details"/>
              <w:rPr>
                <w:color w:val="auto"/>
                <w:lang w:val="fr-FR"/>
              </w:rPr>
            </w:pPr>
          </w:p>
          <w:p w14:paraId="3004473D" w14:textId="2423DCB9" w:rsidR="00F61213" w:rsidRPr="00FC2135" w:rsidRDefault="00F61213" w:rsidP="006348DA">
            <w:pPr>
              <w:pStyle w:val="Details"/>
              <w:rPr>
                <w:color w:val="auto"/>
                <w:lang w:val="fr-FR"/>
              </w:rPr>
            </w:pPr>
            <w:r w:rsidRPr="0DB915B6">
              <w:rPr>
                <w:color w:val="auto"/>
                <w:lang w:val="fr-FR"/>
              </w:rPr>
              <w:t>Apologies:</w:t>
            </w:r>
            <w:r w:rsidR="72E6E002" w:rsidRPr="0DB915B6">
              <w:rPr>
                <w:color w:val="auto"/>
                <w:lang w:val="fr-FR"/>
              </w:rPr>
              <w:t xml:space="preserve"> Maud Keane</w:t>
            </w:r>
          </w:p>
          <w:p w14:paraId="202C32E5" w14:textId="2EA7AD2E" w:rsidR="00F61213" w:rsidRPr="00FC2135" w:rsidRDefault="00F61213" w:rsidP="006348DA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14:paraId="2C26B20A" w14:textId="77777777" w:rsidR="00F61213" w:rsidRPr="00FC2135" w:rsidRDefault="00F61213" w:rsidP="00F61213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="00F61213" w:rsidRPr="00F61213" w14:paraId="552F23EB" w14:textId="77777777" w:rsidTr="71DF0C2D">
        <w:trPr>
          <w:cantSplit/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7FD4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C48C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3B93" w14:textId="77777777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45509" w14:textId="66D0B2E8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="00764A2F" w:rsidRPr="00F61213" w14:paraId="228B6708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F81" w14:textId="77777777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A9BC" w14:textId="77777777" w:rsidR="00764A2F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Chairpersons Welcome and Icebreakers</w:t>
            </w:r>
          </w:p>
          <w:p w14:paraId="270F6EF8" w14:textId="77777777" w:rsidR="00376107" w:rsidRDefault="00376107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szCs w:val="20"/>
                <w:lang w:eastAsia="ja-JP"/>
              </w:rPr>
            </w:pPr>
          </w:p>
          <w:p w14:paraId="11D54DE7" w14:textId="7E03CB46" w:rsidR="00A064EA" w:rsidRPr="006641F5" w:rsidRDefault="00A064EA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6641F5">
              <w:rPr>
                <w:rFonts w:asciiTheme="minorHAnsi" w:hAnsiTheme="minorHAnsi"/>
                <w:sz w:val="20"/>
              </w:rPr>
              <w:t xml:space="preserve">Emma introduced herself to </w:t>
            </w:r>
            <w:r w:rsidR="00B73071" w:rsidRPr="006641F5">
              <w:rPr>
                <w:rFonts w:asciiTheme="minorHAnsi" w:hAnsiTheme="minorHAnsi"/>
                <w:sz w:val="20"/>
              </w:rPr>
              <w:t>Student Council and encouraged others to get involved</w:t>
            </w:r>
            <w:r w:rsidR="002D72EB" w:rsidRPr="006641F5">
              <w:rPr>
                <w:rFonts w:asciiTheme="minorHAnsi" w:hAnsiTheme="minorHAnsi"/>
                <w:sz w:val="20"/>
              </w:rPr>
              <w:t xml:space="preserve"> in a</w:t>
            </w:r>
            <w:r w:rsidR="00E17A3A" w:rsidRPr="006641F5">
              <w:rPr>
                <w:rFonts w:asciiTheme="minorHAnsi" w:hAnsiTheme="minorHAnsi"/>
                <w:sz w:val="20"/>
              </w:rPr>
              <w:t>n</w:t>
            </w:r>
            <w:r w:rsidR="002D72EB" w:rsidRPr="006641F5">
              <w:rPr>
                <w:rFonts w:asciiTheme="minorHAnsi" w:hAnsiTheme="minorHAnsi"/>
                <w:sz w:val="20"/>
              </w:rPr>
              <w:t xml:space="preserve"> icebreaker </w:t>
            </w:r>
            <w:r w:rsidR="006641F5" w:rsidRPr="006641F5">
              <w:rPr>
                <w:rFonts w:asciiTheme="minorHAnsi" w:hAnsiTheme="minorHAnsi"/>
                <w:sz w:val="20"/>
              </w:rPr>
              <w:t>“</w:t>
            </w:r>
            <w:r w:rsidR="002D72EB" w:rsidRPr="006641F5">
              <w:rPr>
                <w:rFonts w:asciiTheme="minorHAnsi" w:hAnsiTheme="minorHAnsi"/>
                <w:sz w:val="20"/>
              </w:rPr>
              <w:t>would you rather</w:t>
            </w:r>
            <w:r w:rsidR="006641F5" w:rsidRPr="006641F5">
              <w:rPr>
                <w:rFonts w:asciiTheme="minorHAnsi" w:hAnsiTheme="minorHAnsi"/>
                <w:sz w:val="20"/>
              </w:rPr>
              <w:t>”</w:t>
            </w:r>
            <w:r w:rsidR="002D72EB" w:rsidRPr="006641F5">
              <w:rPr>
                <w:rFonts w:asciiTheme="minorHAnsi" w:hAnsiTheme="minorHAnsi"/>
                <w:sz w:val="20"/>
              </w:rPr>
              <w:t xml:space="preserve"> task. </w:t>
            </w:r>
          </w:p>
          <w:p w14:paraId="6E6930D1" w14:textId="77777777" w:rsidR="00871ABF" w:rsidRPr="006641F5" w:rsidRDefault="00871AB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35A67199" w14:textId="04459E44" w:rsidR="00871ABF" w:rsidRPr="006641F5" w:rsidRDefault="00871AB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6641F5">
              <w:rPr>
                <w:rFonts w:asciiTheme="minorHAnsi" w:hAnsiTheme="minorHAnsi"/>
                <w:sz w:val="20"/>
              </w:rPr>
              <w:t>Emma circulated a Padlet and a Google Form to learn more about the Councillors and to understand their expectations and goals about student council.</w:t>
            </w:r>
          </w:p>
          <w:p w14:paraId="5982A964" w14:textId="7605FA31" w:rsidR="00B73071" w:rsidRPr="00F61213" w:rsidRDefault="00B73071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DA5" w14:textId="27C35995" w:rsidR="00764A2F" w:rsidRPr="00F61213" w:rsidRDefault="00764A2F" w:rsidP="00764A2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E06" w14:textId="27F40AD7" w:rsidR="00764A2F" w:rsidRPr="000E7841" w:rsidRDefault="00764A2F" w:rsidP="00764A2F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color w:val="auto"/>
                <w:sz w:val="20"/>
                <w:szCs w:val="20"/>
                <w:lang w:val="en-GB"/>
              </w:rPr>
              <w:t xml:space="preserve">10 </w:t>
            </w: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Mins</w:t>
            </w:r>
          </w:p>
        </w:tc>
      </w:tr>
      <w:tr w:rsidR="00764A2F" w:rsidRPr="00F61213" w14:paraId="72691F91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CC8F" w14:textId="77777777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49C9" w14:textId="77777777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14:paraId="7BB5E704" w14:textId="2937E3F3" w:rsidR="00764A2F" w:rsidRPr="00EC54A6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EC54A6">
              <w:rPr>
                <w:rFonts w:asciiTheme="minorHAnsi" w:hAnsiTheme="minorHAnsi"/>
                <w:b/>
                <w:bCs/>
                <w:sz w:val="20"/>
              </w:rPr>
              <w:t>Minutes of Council Meeting – 28.03.23</w:t>
            </w:r>
          </w:p>
          <w:p w14:paraId="6CE1CA0E" w14:textId="77777777" w:rsidR="00764A2F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2BD3D18A" w14:textId="4CBAF69A" w:rsidR="00EA1F70" w:rsidRDefault="005E339A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Proposed</w:t>
            </w:r>
            <w:r w:rsidR="00405C81">
              <w:rPr>
                <w:rFonts w:asciiTheme="minorHAnsi" w:hAnsiTheme="minorHAnsi"/>
                <w:sz w:val="20"/>
              </w:rPr>
              <w:t xml:space="preserve"> Niamh Hickey</w:t>
            </w:r>
          </w:p>
          <w:p w14:paraId="6795E1B3" w14:textId="3746247E" w:rsidR="005E339A" w:rsidRDefault="005E339A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Seconded</w:t>
            </w:r>
            <w:r w:rsidR="00405C81">
              <w:rPr>
                <w:rFonts w:asciiTheme="minorHAnsi" w:hAnsiTheme="minorHAnsi"/>
                <w:sz w:val="20"/>
              </w:rPr>
              <w:t xml:space="preserve"> Eoghan O’Mahony</w:t>
            </w:r>
          </w:p>
          <w:p w14:paraId="4D61CF95" w14:textId="77777777" w:rsidR="005E339A" w:rsidRDefault="005E339A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62C89AEE" w14:textId="34B58370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806A" w14:textId="10EF01A1" w:rsidR="00764A2F" w:rsidRPr="00F61213" w:rsidRDefault="00764A2F" w:rsidP="00764A2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4830" w14:textId="2AAB0D1A" w:rsidR="00764A2F" w:rsidRPr="000E7841" w:rsidRDefault="00764A2F" w:rsidP="00764A2F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764A2F" w:rsidRPr="00F61213" w14:paraId="03901AA6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E9AE" w14:textId="050A3EE2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1.1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D7B" w14:textId="46A9E8A9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EC54A6">
              <w:rPr>
                <w:rFonts w:asciiTheme="minorHAnsi" w:hAnsiTheme="minorHAnsi"/>
                <w:b/>
                <w:bCs/>
                <w:sz w:val="20"/>
              </w:rPr>
              <w:t>Review &amp; Ratify previous Mins – 28.03.23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0D81" w14:textId="2BE83302" w:rsidR="00764A2F" w:rsidRDefault="00764A2F" w:rsidP="00764A2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797" w14:textId="38447307" w:rsidR="00764A2F" w:rsidRPr="000E7841" w:rsidRDefault="00764A2F" w:rsidP="00764A2F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764A2F" w:rsidRPr="00F61213" w14:paraId="0DE8259F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E7A" w14:textId="012F06C8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174" w14:textId="6BE3F3FB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2E87" w14:textId="77777777" w:rsidR="00764A2F" w:rsidRPr="00F61213" w:rsidRDefault="00764A2F" w:rsidP="00764A2F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1E482" w14:textId="064F01EF" w:rsidR="00764A2F" w:rsidRPr="000E7841" w:rsidRDefault="00764A2F" w:rsidP="00764A2F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764A2F" w:rsidRPr="00F61213" w14:paraId="08AFD702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932D" w14:textId="6E2563C2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F368" w14:textId="77777777" w:rsidR="00764A2F" w:rsidRDefault="00764A2F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Executive Reports</w:t>
            </w:r>
          </w:p>
          <w:p w14:paraId="17422A08" w14:textId="77777777" w:rsidR="002C20BF" w:rsidRDefault="002C20BF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A7F5E72" w14:textId="77777777" w:rsidR="002C20BF" w:rsidRDefault="002C20BF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President</w:t>
            </w:r>
          </w:p>
          <w:p w14:paraId="36F62128" w14:textId="77777777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616F7EC" w14:textId="58967236" w:rsidR="00405C81" w:rsidRP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Welcome back Wolfpack</w:t>
            </w:r>
            <w:r w:rsidR="00CD297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went well. He, Ronan M and Roger from the PSU sit on the board of Governing Authority – the place where all the big decisions are made.</w:t>
            </w:r>
            <w:r w:rsidR="002305D9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The new Student Centre will be finished in the middle of June. Stables Club Committee </w:t>
            </w:r>
            <w:r w:rsidR="0064406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is taking part in the anti-spiking committee event. A vegetarian option has been introduced in</w:t>
            </w:r>
            <w:r w:rsidR="001439A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</w:t>
            </w:r>
            <w:r w:rsidR="0064406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 Stables.</w:t>
            </w:r>
          </w:p>
          <w:p w14:paraId="33C64638" w14:textId="77777777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B68B819" w14:textId="65C34425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Welfare</w:t>
            </w:r>
          </w:p>
          <w:p w14:paraId="660F557E" w14:textId="77777777" w:rsidR="00C3197D" w:rsidRDefault="00C3197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F064D5C" w14:textId="596583E7" w:rsidR="00C3197D" w:rsidRPr="006641F5" w:rsidRDefault="00C3197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Emily and Shane ran the Welfare Tent on Tuesday night to inform students about drug and alcohol harm reduction. Over 300 students were present. The medics had anti-spiking test strips. Anyone who was removed from the </w:t>
            </w:r>
            <w:r w:rsidR="003B292B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vent was passed through </w:t>
            </w:r>
            <w:r w:rsidR="003B292B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to 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the medics. T</w:t>
            </w:r>
            <w:r w:rsidR="000A60A4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 Welfare Wednesday will take place with a multitude of vendors from 11-2 PM.</w:t>
            </w:r>
          </w:p>
          <w:p w14:paraId="775FAFCA" w14:textId="77777777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62A7BB4" w14:textId="3FE5D17B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Academic</w:t>
            </w:r>
          </w:p>
          <w:p w14:paraId="5094801C" w14:textId="77777777" w:rsidR="00145D53" w:rsidRDefault="00145D53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F07F877" w14:textId="1D608444" w:rsidR="00145D53" w:rsidRPr="006641F5" w:rsidRDefault="00145D53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Gathering information on Student Fees and </w:t>
            </w:r>
            <w:r w:rsid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understanding how they are used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. </w:t>
            </w:r>
            <w:r w:rsidR="00F55ABB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Recruiting Class Representatives and Student Council Members. Has attended lectures and talks around campus to spread the wor</w:t>
            </w:r>
            <w:r w:rsidR="003B292B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d on Representation.</w:t>
            </w:r>
          </w:p>
          <w:p w14:paraId="5DF51DFB" w14:textId="77777777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D73039A" w14:textId="26A90C22" w:rsidR="00405C81" w:rsidRDefault="00405C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Communities</w:t>
            </w:r>
          </w:p>
          <w:p w14:paraId="2C7E75D4" w14:textId="77777777" w:rsidR="00AC43C9" w:rsidRDefault="00AC43C9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FA1B052" w14:textId="4773BE23" w:rsidR="00AC43C9" w:rsidRPr="006641F5" w:rsidRDefault="00AC43C9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Working on Campus accessibility with wheelchair users and 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addressing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issues with lifts not working, 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and 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classroom inaccessibility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S</w:t>
            </w: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 is asking for Council members to feedback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any accessibility issues they may spot</w:t>
            </w:r>
            <w:r w:rsidR="00A64F47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The</w:t>
            </w:r>
            <w:r w:rsidR="00A64F47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Sensory Hour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runs</w:t>
            </w:r>
            <w:r w:rsidR="00A64F47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every Monday and Thursday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from </w:t>
            </w:r>
            <w:r w:rsidR="00A64F47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1-2.</w:t>
            </w:r>
            <w:r w:rsidR="003E7C8B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Working on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the</w:t>
            </w:r>
            <w:r w:rsidR="003E7C8B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  <w:r w:rsidR="0099063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student-parent</w:t>
            </w:r>
            <w:r w:rsidR="003E7C8B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policy to make campus more accommodating to breastfeeding individuals.</w:t>
            </w:r>
          </w:p>
          <w:p w14:paraId="3B6188DC" w14:textId="77777777" w:rsidR="00961CAA" w:rsidRDefault="00961C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0A2C194" w14:textId="4B19D4FF" w:rsidR="00961CAA" w:rsidRDefault="00961C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Faculties</w:t>
            </w:r>
          </w:p>
          <w:p w14:paraId="4652F86E" w14:textId="77777777" w:rsidR="00961CAA" w:rsidRDefault="00961C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1CD6AB3" w14:textId="6DFB1E32" w:rsidR="00961CAA" w:rsidRPr="006641F5" w:rsidRDefault="00961C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Issues with School of Engineering </w:t>
            </w:r>
            <w:r w:rsidR="007B4281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past papers, the lecturers will distribute them on </w:t>
            </w:r>
            <w:r w:rsidR="008E2D08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Brightspace</w:t>
            </w:r>
            <w:r w:rsidR="007B4281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She offered for students to reach out to Ronan M and Niamh for assistance with this.</w:t>
            </w:r>
          </w:p>
          <w:p w14:paraId="54970CA6" w14:textId="77777777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6E817CE" w14:textId="70E62D6C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Societies</w:t>
            </w:r>
          </w:p>
          <w:p w14:paraId="40D266E5" w14:textId="77777777" w:rsidR="00A542A4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D60D89E" w14:textId="2B9374DC" w:rsidR="00A542A4" w:rsidRPr="006641F5" w:rsidRDefault="006641F5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Introduced themselves to the Student Council and thanked all</w:t>
            </w:r>
            <w:r w:rsid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for their support.</w:t>
            </w:r>
          </w:p>
          <w:p w14:paraId="70BDE131" w14:textId="77777777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9D337C4" w14:textId="0F88ACDC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Clubs</w:t>
            </w:r>
          </w:p>
          <w:p w14:paraId="2EDC0BAD" w14:textId="77777777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D1D4744" w14:textId="3F6AC73C" w:rsidR="007B4281" w:rsidRDefault="007B4281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Student </w:t>
            </w:r>
            <w:r w:rsidR="00A542A4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Experience</w:t>
            </w:r>
          </w:p>
          <w:p w14:paraId="467DD2E2" w14:textId="5F2C8C75" w:rsidR="00A542A4" w:rsidRPr="006641F5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Apologies</w:t>
            </w:r>
          </w:p>
          <w:p w14:paraId="0A9DB548" w14:textId="77777777" w:rsidR="00A542A4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D28B01D" w14:textId="3A541BBD" w:rsidR="00A542A4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lastRenderedPageBreak/>
              <w:t>Student Events</w:t>
            </w:r>
          </w:p>
          <w:p w14:paraId="1A64057F" w14:textId="5383FD36" w:rsidR="00C161D2" w:rsidRPr="005D6248" w:rsidRDefault="00C161D2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Involved in</w:t>
            </w:r>
            <w:r w:rsid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organising the</w:t>
            </w:r>
            <w:r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Demonstration. Assisted in Fresher’s events. Raised issues on car parking. Connected with the Events </w:t>
            </w:r>
            <w:r w:rsidR="00190E9D"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Organizers</w:t>
            </w:r>
            <w:r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regarding Charity week.</w:t>
            </w:r>
            <w:r w:rsidR="00A90D0D"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Assisting the recruitment of representatives.</w:t>
            </w:r>
          </w:p>
          <w:p w14:paraId="1ECBCCB8" w14:textId="77777777" w:rsidR="00A542A4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A7018F4" w14:textId="056CB01C" w:rsidR="00A542A4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Equality and Diversity</w:t>
            </w:r>
          </w:p>
          <w:p w14:paraId="1C193B7C" w14:textId="00FF1BE0" w:rsidR="00A542A4" w:rsidRPr="006641F5" w:rsidRDefault="00A542A4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Met with Jasmine and Katie to discuss his role. Has been helping with the recruitment drive since Week 1. </w:t>
            </w:r>
            <w:r w:rsidR="00C161D2" w:rsidRPr="006641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Assisting in the Sensory hour. Signed up to help the Commuter hub and will work with the Officers over the next few weeks.</w:t>
            </w:r>
          </w:p>
          <w:p w14:paraId="6DF3B18D" w14:textId="77777777" w:rsidR="00A90D0D" w:rsidRDefault="00A90D0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0F6C52D" w14:textId="358F8A45" w:rsidR="00A90D0D" w:rsidRDefault="00A90D0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PSU President</w:t>
            </w:r>
          </w:p>
          <w:p w14:paraId="6DC2ADBC" w14:textId="77777777" w:rsidR="004E539D" w:rsidRDefault="004E539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CB0E9B9" w14:textId="6644743E" w:rsidR="00A90D0D" w:rsidRPr="005D6248" w:rsidRDefault="00A90D0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Two protests in Dublin. Movie night in Schumann. AGM tomorrow.</w:t>
            </w:r>
            <w:r w:rsidR="004E539D"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Class Reps, Sponsorships for the PSU and Memorandum of Understanding.</w:t>
            </w:r>
            <w:r w:rsidR="0085476F"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Hoping to draft this in tandem with Student Officers and to initiate a discussion.</w:t>
            </w:r>
          </w:p>
          <w:p w14:paraId="4DDBFD87" w14:textId="77777777" w:rsidR="006A6EAA" w:rsidRPr="005D6248" w:rsidRDefault="006A6E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2C4648F1" w14:textId="71769EA6" w:rsidR="006A6EAA" w:rsidRPr="005D6248" w:rsidRDefault="006A6EA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A Memorandum of Understanding’s purpose is to </w:t>
            </w:r>
            <w:r w:rsidR="00621E2E" w:rsidRPr="005D624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create a contract of clarity between the Student’s Unions. </w:t>
            </w:r>
          </w:p>
          <w:p w14:paraId="48382EEC" w14:textId="77777777" w:rsidR="004E539D" w:rsidRDefault="004E539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358F849" w14:textId="77777777" w:rsidR="004E539D" w:rsidRPr="004E539D" w:rsidRDefault="004E539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91A525F" w14:textId="77777777" w:rsidR="00D74A52" w:rsidRPr="004E539D" w:rsidRDefault="00D74A52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29AD59B" w14:textId="6F33F97F" w:rsidR="00D74A52" w:rsidRPr="004E539D" w:rsidRDefault="00D74A52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4DE3" w14:textId="58B90A87" w:rsidR="00764A2F" w:rsidRDefault="00764A2F" w:rsidP="00764A2F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lastRenderedPageBreak/>
              <w:t>All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C83F" w14:textId="10CFAED8" w:rsidR="00764A2F" w:rsidRDefault="00764A2F" w:rsidP="00764A2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15 Mins</w:t>
            </w:r>
          </w:p>
        </w:tc>
      </w:tr>
      <w:tr w:rsidR="00764A2F" w14:paraId="20C89FBD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BCB7" w14:textId="2BF1E360" w:rsidR="00764A2F" w:rsidRDefault="00764A2F" w:rsidP="00764A2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1089C" w14:textId="77777777" w:rsidR="00764A2F" w:rsidRDefault="4E7C6E66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71DF0C2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Ratification of Meeting Dates</w:t>
            </w:r>
          </w:p>
          <w:p w14:paraId="66D0E0D4" w14:textId="55C25588" w:rsidR="005D6248" w:rsidRDefault="005D6248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Student Council Meeting dates were ratified but it was noted that some dates for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 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Class Rep forum and Student Council conflict with student schedules’ and these will be discussed again at next Council.</w:t>
            </w:r>
          </w:p>
          <w:p w14:paraId="38162BE8" w14:textId="50394CD6" w:rsidR="005D6248" w:rsidRPr="005D6248" w:rsidRDefault="005D6248" w:rsidP="71DF0C2D">
            <w:pPr>
              <w:pStyle w:val="paragraph"/>
              <w:spacing w:line="256" w:lineRule="auto"/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Elections and Charity week dates to be discussed at next council.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C2387" w14:textId="220E5E1B" w:rsidR="00764A2F" w:rsidRDefault="4E7C6E66" w:rsidP="71DF0C2D">
            <w:r w:rsidRPr="71DF0C2D">
              <w:rPr>
                <w:b/>
                <w:bCs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14A388" w14:textId="6F1C77CB" w:rsidR="00764A2F" w:rsidRDefault="4E7C6E66" w:rsidP="71DF0C2D">
            <w:r w:rsidRPr="71DF0C2D">
              <w:rPr>
                <w:b/>
                <w:b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764A2F" w14:paraId="1576D269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C9AD" w14:textId="2F3AB38F" w:rsidR="00764A2F" w:rsidRPr="2E5498EF" w:rsidRDefault="00764A2F" w:rsidP="00764A2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5BAA" w14:textId="77777777" w:rsidR="00764A2F" w:rsidRDefault="00764A2F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Demonstration</w:t>
            </w:r>
          </w:p>
          <w:p w14:paraId="4C764D2F" w14:textId="08B1C46B" w:rsidR="00F74125" w:rsidRPr="00045FAD" w:rsidRDefault="00F7412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 Student Council took a mandate next year to take an action on </w:t>
            </w:r>
            <w:r w:rsidR="00412265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the cost of living. Attending the pre-budget protest march on October 7</w:t>
            </w:r>
            <w:r w:rsidR="00412265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vertAlign w:val="superscript"/>
                <w:lang w:eastAsia="ja-JP"/>
              </w:rPr>
              <w:t xml:space="preserve">th </w:t>
            </w:r>
            <w:r w:rsidR="00412265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in solidarity with the USI and March from O’Connell Street down to the Dail.</w:t>
            </w:r>
          </w:p>
          <w:p w14:paraId="671E2624" w14:textId="48760B6C" w:rsidR="00DE7D82" w:rsidRPr="00045FAD" w:rsidRDefault="0041226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has organised a bus to ru</w:t>
            </w:r>
            <w:r w:rsidR="00DE7D82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n from the UL Student Centre to Dublin on that day.</w:t>
            </w:r>
          </w:p>
          <w:p w14:paraId="36156741" w14:textId="1D3DBA33" w:rsidR="00A76FFD" w:rsidRPr="00045FAD" w:rsidRDefault="00A76FFD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UL Alumni are encouraged to attend and there will be a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poster-making</w:t>
            </w: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session on Thursday. </w:t>
            </w:r>
          </w:p>
          <w:p w14:paraId="5504BB15" w14:textId="2174FFED" w:rsidR="00682FBD" w:rsidRPr="00045FAD" w:rsidRDefault="00682FBD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Eoghan asked if C&amp;S members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could</w:t>
            </w: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attend. Ronan advised that he check this but will ask members who are in attendance to keep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them </w:t>
            </w: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organised. There will likely be emergency forms with safety requirements.</w:t>
            </w:r>
          </w:p>
          <w:p w14:paraId="5D598A0D" w14:textId="7BE5F1AC" w:rsidR="00682FBD" w:rsidRPr="00045FAD" w:rsidRDefault="00E51639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All the officers are looking to address cost of living measures in a variety of ways by targeting areas specific to their remit.</w:t>
            </w:r>
          </w:p>
          <w:p w14:paraId="7F1C2EEB" w14:textId="3023A710" w:rsidR="00682FBD" w:rsidRPr="008E2D08" w:rsidRDefault="00A42B61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Molly advised that she plans to stay with the ULSL Exec and will motivate </w:t>
            </w:r>
            <w:r w:rsidR="00312697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others to get involved. Molly has been actioned to take that into the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Chairperson's</w:t>
            </w:r>
            <w:r w:rsidR="00312697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chat in C&amp;S. Ronan is taking it as an action to c</w:t>
            </w:r>
            <w:r w:rsidR="00A167F2" w:rsidRPr="00045FAD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heck in with all relevant issues.</w:t>
            </w:r>
          </w:p>
          <w:p w14:paraId="2F61D042" w14:textId="607A9387" w:rsidR="00412265" w:rsidRPr="2E5498EF" w:rsidRDefault="0041226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48B8" w14:textId="14B4F88A" w:rsidR="00764A2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 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5A564" w14:textId="445106C9" w:rsidR="00764A2F" w:rsidRPr="2E5498E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14:paraId="095C0CD6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545F" w14:textId="5DC48664" w:rsidR="00764A2F" w:rsidRDefault="00764A2F" w:rsidP="00764A2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2B55" w14:textId="77777777" w:rsidR="00764A2F" w:rsidRDefault="3A17DBA5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71DF0C2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Vote on Social Agenda</w:t>
            </w:r>
          </w:p>
          <w:p w14:paraId="7E92941D" w14:textId="62CCE51B" w:rsidR="00FD6F8E" w:rsidRPr="00AA1065" w:rsidRDefault="000E00DB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Emma shared her Social Agenda with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 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Council.</w:t>
            </w:r>
          </w:p>
          <w:p w14:paraId="384F4D70" w14:textId="62B4F466" w:rsidR="002B3528" w:rsidRPr="00AA1065" w:rsidRDefault="002B3528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Edel proposed that all members should attend the UL Christmas Ball</w:t>
            </w:r>
            <w:r w:rsidR="007361FB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together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when the opportunity arises.</w:t>
            </w:r>
          </w:p>
          <w:p w14:paraId="0A2B3C51" w14:textId="2037E52A" w:rsidR="00BB3FBE" w:rsidRPr="00AA1065" w:rsidRDefault="00BB3FBE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 Events Chairperson, Student Experience Chairperson and associated Councillors will plan a social event after Council. </w:t>
            </w:r>
          </w:p>
          <w:p w14:paraId="709CA68B" w14:textId="5310DF3F" w:rsidR="00982AC5" w:rsidRPr="00AA1065" w:rsidRDefault="00982AC5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Emma actioned for Maud,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and 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Todor to assist in planning the Event.</w:t>
            </w:r>
          </w:p>
          <w:p w14:paraId="29BF7BDB" w14:textId="08AE6D0C" w:rsidR="000E00DB" w:rsidRDefault="000E00DB" w:rsidP="71DF0C2D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5501" w14:textId="11295278" w:rsidR="00764A2F" w:rsidRDefault="3A17DBA5" w:rsidP="71DF0C2D">
            <w:r w:rsidRPr="71DF0C2D">
              <w:rPr>
                <w:b/>
                <w:b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CD60A" w14:textId="199C04BD" w:rsidR="00764A2F" w:rsidRDefault="3A17DBA5" w:rsidP="71DF0C2D">
            <w:r w:rsidRPr="71DF0C2D"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14:paraId="3A7A9ADF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4827" w14:textId="48E1E3A6" w:rsidR="00764A2F" w:rsidRDefault="00764A2F" w:rsidP="00764A2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e.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74FC" w14:textId="40A9F1F4" w:rsidR="00DC437C" w:rsidRDefault="00764A2F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Motion – Private Company</w:t>
            </w:r>
          </w:p>
          <w:p w14:paraId="07CC18F9" w14:textId="4E173624" w:rsidR="00DC437C" w:rsidRPr="00AA1065" w:rsidRDefault="00DC437C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Eoghan proposed </w:t>
            </w:r>
            <w:r w:rsidR="00DE1DE3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that the </w:t>
            </w:r>
            <w:r w:rsidR="008E2D08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bye-laws</w:t>
            </w:r>
            <w:r w:rsidR="00DE1DE3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be amended to reflect a wider range of video conferencing software to remove Zoom from a private company.</w:t>
            </w:r>
          </w:p>
          <w:p w14:paraId="54E35158" w14:textId="58C37D4C" w:rsidR="00190E9D" w:rsidRPr="00AA1065" w:rsidRDefault="001429F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Katie believes that this new amendment keeps the constitution broad and amenable to student needs.</w:t>
            </w:r>
          </w:p>
          <w:p w14:paraId="4D023E82" w14:textId="67437B87" w:rsidR="002C6920" w:rsidRPr="00AA1065" w:rsidRDefault="00594B4E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The motion was ratified</w:t>
            </w:r>
            <w:r w:rsidR="00190E9D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after an amendment for clarity by a simple majority.</w:t>
            </w:r>
          </w:p>
          <w:p w14:paraId="01F2CA93" w14:textId="6266D068" w:rsidR="00DE1DE3" w:rsidRDefault="00DE1DE3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2B0A" w14:textId="32505150" w:rsidR="00764A2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9FCF9" w14:textId="71152F2C" w:rsidR="00764A2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14:paraId="696EFB1F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AD2C" w14:textId="2059878E" w:rsidR="00764A2F" w:rsidRDefault="00764A2F" w:rsidP="00764A2F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435E" w14:textId="77777777" w:rsidR="00764A2F" w:rsidRDefault="00764A2F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Motion – Remote Members</w:t>
            </w:r>
          </w:p>
          <w:p w14:paraId="6D09FB95" w14:textId="242829E1" w:rsidR="00B00FD5" w:rsidRPr="00AA1065" w:rsidRDefault="00B00FD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Eoghan proposed that an amendment be made to the </w:t>
            </w:r>
            <w:r w:rsidR="0049153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bylaws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to reflect the needs of </w:t>
            </w:r>
            <w:r w:rsidR="0049153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commuters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, mature student</w:t>
            </w:r>
            <w:r w:rsidR="0049153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, parents, etc.,</w:t>
            </w:r>
            <w:r w:rsidR="005A7FF2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and to ensure</w:t>
            </w:r>
            <w:r w:rsidR="00EA5558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that </w:t>
            </w:r>
            <w:r w:rsidR="003441D8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the Union can continue to accommodate students in all capacities.</w:t>
            </w:r>
          </w:p>
          <w:p w14:paraId="67CF70BB" w14:textId="5009D69D" w:rsidR="0004530A" w:rsidRPr="00AA1065" w:rsidRDefault="000324FF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Niamh asked if there </w:t>
            </w:r>
            <w:r w:rsidR="005A7FF2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would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be a need for students to explain their extenuating circumstance</w:t>
            </w:r>
            <w:r w:rsidR="005A7FF2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s.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</w:p>
          <w:p w14:paraId="26B635B2" w14:textId="15811804" w:rsidR="00D23CC9" w:rsidRPr="00AA1065" w:rsidRDefault="00D23CC9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This motion has been passed to the next council for amendment and clarification</w:t>
            </w:r>
            <w:r w:rsidR="00190E9D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by simple majority.</w:t>
            </w:r>
          </w:p>
          <w:p w14:paraId="2945456E" w14:textId="6220E3D0" w:rsidR="00B00FD5" w:rsidRDefault="00B00FD5" w:rsidP="00764A2F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5BA2" w14:textId="59151FB3" w:rsidR="00764A2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94B6A" w14:textId="47ABCFC6" w:rsidR="00764A2F" w:rsidRDefault="00764A2F" w:rsidP="00764A2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64A2F" w:rsidRPr="00F61213" w14:paraId="2FB11F28" w14:textId="77777777" w:rsidTr="71DF0C2D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2892" w14:textId="6A96A10D" w:rsidR="00764A2F" w:rsidRPr="00F61213" w:rsidRDefault="00764A2F" w:rsidP="00764A2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0BB" w14:textId="77777777" w:rsidR="00764A2F" w:rsidRDefault="00764A2F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AOB</w:t>
            </w:r>
          </w:p>
          <w:p w14:paraId="73ED1090" w14:textId="77777777" w:rsidR="002154B5" w:rsidRDefault="002154B5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F1BD768" w14:textId="5B7DDD23" w:rsidR="002154B5" w:rsidRPr="00AA1065" w:rsidRDefault="002154B5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Discussion of Charity Week being moved to Week 5. Will be looking for members </w:t>
            </w:r>
            <w:r w:rsidR="00FE4CB0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to choose interested charities. </w:t>
            </w:r>
            <w:r w:rsidR="006C66FD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will bring this to the next Council.</w:t>
            </w:r>
          </w:p>
          <w:p w14:paraId="455FF4D6" w14:textId="77777777" w:rsidR="006C66FD" w:rsidRPr="00AA1065" w:rsidRDefault="006C66F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FB4859A" w14:textId="06E7D551" w:rsidR="006C66FD" w:rsidRPr="00AA1065" w:rsidRDefault="006C66F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will note the previous charities chosen</w:t>
            </w:r>
            <w:r w:rsidR="00383A88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to stop overlap.</w:t>
            </w:r>
          </w:p>
          <w:p w14:paraId="232EFFDC" w14:textId="77777777" w:rsidR="00383A88" w:rsidRPr="00AA1065" w:rsidRDefault="00383A88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55A8CBF1" w14:textId="3E8CA786" w:rsidR="00383A88" w:rsidRPr="00AA1065" w:rsidRDefault="00383A88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Niamh reminded all about the NStEP training, it will be in person on October 24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vertAlign w:val="superscript"/>
                <w:lang w:eastAsia="ja-JP"/>
              </w:rPr>
              <w:t>th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at 4:00 PM in the Courtyard Meeting Room. </w:t>
            </w:r>
          </w:p>
          <w:p w14:paraId="3C59620A" w14:textId="77777777" w:rsidR="00E24300" w:rsidRPr="00AA1065" w:rsidRDefault="00E24300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0E1BDA3F" w14:textId="46AB9208" w:rsidR="00E24300" w:rsidRPr="00AA1065" w:rsidRDefault="00E24300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is working with the assistant dean in Kemmy</w:t>
            </w:r>
            <w:r w:rsid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Business School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on the </w:t>
            </w:r>
            <w:r w:rsidR="00C710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F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uture </w:t>
            </w:r>
            <w:r w:rsidR="00C710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Le</w:t>
            </w:r>
            <w:r w:rsidR="006634BA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ader’s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  <w:r w:rsidR="00C710F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P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rogramme.</w:t>
            </w:r>
            <w:r w:rsidR="00355F6B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</w:p>
          <w:p w14:paraId="5CBAB3EF" w14:textId="77777777" w:rsidR="006634BA" w:rsidRPr="00AA1065" w:rsidRDefault="006634B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6834E843" w14:textId="625E3D94" w:rsidR="006634BA" w:rsidRPr="00AA1065" w:rsidRDefault="006634BA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Niamh proposed that a link to the </w:t>
            </w:r>
            <w:r w:rsidR="008E2D08"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byelaws</w:t>
            </w:r>
            <w:r w:rsidRPr="00AA106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be added to the Student Council Handbook/emails</w:t>
            </w:r>
          </w:p>
          <w:p w14:paraId="61E6E2A2" w14:textId="77777777" w:rsidR="00355F6B" w:rsidRDefault="00355F6B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1602A39" w14:textId="5AF40613" w:rsidR="006C66FD" w:rsidRDefault="006C66FD" w:rsidP="00764A2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CDF6" w14:textId="5E580576" w:rsidR="00764A2F" w:rsidRDefault="00764A2F" w:rsidP="00764A2F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694" w14:textId="6CCFFB8C" w:rsidR="00764A2F" w:rsidRPr="00F61213" w:rsidRDefault="00764A2F" w:rsidP="00764A2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14:paraId="545DB3E8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p w14:paraId="63A84E21" w14:textId="040F59C1" w:rsidR="00F61213" w:rsidRPr="007E4863" w:rsidRDefault="00F61213" w:rsidP="00F61213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</w:t>
      </w:r>
      <w:r w:rsidR="006A033D">
        <w:rPr>
          <w:b/>
          <w:bCs/>
          <w:color w:val="auto"/>
        </w:rPr>
        <w:t>October 17</w:t>
      </w:r>
      <w:r w:rsidR="006A033D" w:rsidRPr="006A033D">
        <w:rPr>
          <w:b/>
          <w:bCs/>
          <w:color w:val="auto"/>
          <w:vertAlign w:val="superscript"/>
        </w:rPr>
        <w:t>th</w:t>
      </w:r>
      <w:r w:rsidR="006A033D">
        <w:rPr>
          <w:b/>
          <w:bCs/>
          <w:color w:val="auto"/>
        </w:rPr>
        <w:t xml:space="preserve"> 6 PM</w:t>
      </w:r>
    </w:p>
    <w:sectPr w:rsidR="00F61213" w:rsidRPr="007E4863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3E65" w14:textId="77777777" w:rsidR="00A84CB1" w:rsidRDefault="00A84CB1">
      <w:pPr>
        <w:spacing w:after="0" w:line="240" w:lineRule="auto"/>
      </w:pPr>
      <w:r>
        <w:separator/>
      </w:r>
    </w:p>
  </w:endnote>
  <w:endnote w:type="continuationSeparator" w:id="0">
    <w:p w14:paraId="199A2899" w14:textId="77777777" w:rsidR="00A84CB1" w:rsidRDefault="00A84CB1">
      <w:pPr>
        <w:spacing w:after="0" w:line="240" w:lineRule="auto"/>
      </w:pPr>
      <w:r>
        <w:continuationSeparator/>
      </w:r>
    </w:p>
  </w:endnote>
  <w:endnote w:type="continuationNotice" w:id="1">
    <w:p w14:paraId="061F9C08" w14:textId="77777777" w:rsidR="00A84CB1" w:rsidRDefault="00A84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CFC" w14:textId="77777777" w:rsidR="00A84CB1" w:rsidRDefault="00A84CB1">
      <w:pPr>
        <w:spacing w:after="0" w:line="240" w:lineRule="auto"/>
      </w:pPr>
      <w:r>
        <w:separator/>
      </w:r>
    </w:p>
  </w:footnote>
  <w:footnote w:type="continuationSeparator" w:id="0">
    <w:p w14:paraId="5D0AB934" w14:textId="77777777" w:rsidR="00A84CB1" w:rsidRDefault="00A84CB1">
      <w:pPr>
        <w:spacing w:after="0" w:line="240" w:lineRule="auto"/>
      </w:pPr>
      <w:r>
        <w:continuationSeparator/>
      </w:r>
    </w:p>
  </w:footnote>
  <w:footnote w:type="continuationNotice" w:id="1">
    <w:p w14:paraId="01906625" w14:textId="77777777" w:rsidR="00A84CB1" w:rsidRDefault="00A84C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324FF"/>
    <w:rsid w:val="0004530A"/>
    <w:rsid w:val="00045FAD"/>
    <w:rsid w:val="0005175D"/>
    <w:rsid w:val="000A088B"/>
    <w:rsid w:val="000A60A4"/>
    <w:rsid w:val="000E00DB"/>
    <w:rsid w:val="000E7841"/>
    <w:rsid w:val="001429F5"/>
    <w:rsid w:val="001439A0"/>
    <w:rsid w:val="00145D53"/>
    <w:rsid w:val="00181401"/>
    <w:rsid w:val="00190E9D"/>
    <w:rsid w:val="001961CB"/>
    <w:rsid w:val="001B673E"/>
    <w:rsid w:val="001D6BBE"/>
    <w:rsid w:val="001D6FFC"/>
    <w:rsid w:val="001F123C"/>
    <w:rsid w:val="002154B5"/>
    <w:rsid w:val="002226E5"/>
    <w:rsid w:val="002305D9"/>
    <w:rsid w:val="00264985"/>
    <w:rsid w:val="0027510D"/>
    <w:rsid w:val="00276F0D"/>
    <w:rsid w:val="002B3528"/>
    <w:rsid w:val="002C077D"/>
    <w:rsid w:val="002C20BF"/>
    <w:rsid w:val="002C2D0C"/>
    <w:rsid w:val="002C6920"/>
    <w:rsid w:val="002D72EB"/>
    <w:rsid w:val="00312697"/>
    <w:rsid w:val="003441D8"/>
    <w:rsid w:val="00355F6B"/>
    <w:rsid w:val="00376107"/>
    <w:rsid w:val="00383A88"/>
    <w:rsid w:val="003B292B"/>
    <w:rsid w:val="003D03A9"/>
    <w:rsid w:val="003E7C8B"/>
    <w:rsid w:val="003F3191"/>
    <w:rsid w:val="00405C81"/>
    <w:rsid w:val="00412265"/>
    <w:rsid w:val="00430229"/>
    <w:rsid w:val="00453E9B"/>
    <w:rsid w:val="0046410E"/>
    <w:rsid w:val="00491530"/>
    <w:rsid w:val="004B10B4"/>
    <w:rsid w:val="004C7AF6"/>
    <w:rsid w:val="004D26EF"/>
    <w:rsid w:val="004D4255"/>
    <w:rsid w:val="004E539D"/>
    <w:rsid w:val="00502510"/>
    <w:rsid w:val="00536DEC"/>
    <w:rsid w:val="00540640"/>
    <w:rsid w:val="005426A9"/>
    <w:rsid w:val="00560F51"/>
    <w:rsid w:val="00576254"/>
    <w:rsid w:val="00594B4E"/>
    <w:rsid w:val="005A7FF2"/>
    <w:rsid w:val="005B4D5E"/>
    <w:rsid w:val="005B4FA4"/>
    <w:rsid w:val="005D6248"/>
    <w:rsid w:val="005E339A"/>
    <w:rsid w:val="00621E2E"/>
    <w:rsid w:val="006348DA"/>
    <w:rsid w:val="00644068"/>
    <w:rsid w:val="006634BA"/>
    <w:rsid w:val="006641F5"/>
    <w:rsid w:val="00682FBD"/>
    <w:rsid w:val="00684C96"/>
    <w:rsid w:val="006A033D"/>
    <w:rsid w:val="006A6EAA"/>
    <w:rsid w:val="006C66FD"/>
    <w:rsid w:val="00700BFF"/>
    <w:rsid w:val="00711FD3"/>
    <w:rsid w:val="007310F8"/>
    <w:rsid w:val="007361FB"/>
    <w:rsid w:val="00742636"/>
    <w:rsid w:val="00764A2F"/>
    <w:rsid w:val="00766CB4"/>
    <w:rsid w:val="00792FD6"/>
    <w:rsid w:val="007A1146"/>
    <w:rsid w:val="007A370F"/>
    <w:rsid w:val="007B4281"/>
    <w:rsid w:val="007B6A72"/>
    <w:rsid w:val="007D5D1F"/>
    <w:rsid w:val="007E4863"/>
    <w:rsid w:val="007F5E55"/>
    <w:rsid w:val="008046F6"/>
    <w:rsid w:val="00805D52"/>
    <w:rsid w:val="0085476F"/>
    <w:rsid w:val="0086196D"/>
    <w:rsid w:val="00871ABF"/>
    <w:rsid w:val="008E2D08"/>
    <w:rsid w:val="00925F69"/>
    <w:rsid w:val="00961CAA"/>
    <w:rsid w:val="00982AC5"/>
    <w:rsid w:val="0099063E"/>
    <w:rsid w:val="00993A59"/>
    <w:rsid w:val="00995678"/>
    <w:rsid w:val="00997965"/>
    <w:rsid w:val="009B3597"/>
    <w:rsid w:val="009B385F"/>
    <w:rsid w:val="009D1B57"/>
    <w:rsid w:val="009D6FE1"/>
    <w:rsid w:val="00A064EA"/>
    <w:rsid w:val="00A128C7"/>
    <w:rsid w:val="00A167F2"/>
    <w:rsid w:val="00A42B61"/>
    <w:rsid w:val="00A542A4"/>
    <w:rsid w:val="00A64F47"/>
    <w:rsid w:val="00A76FFD"/>
    <w:rsid w:val="00A84CB1"/>
    <w:rsid w:val="00A90D0D"/>
    <w:rsid w:val="00AA1065"/>
    <w:rsid w:val="00AC43C9"/>
    <w:rsid w:val="00AD1585"/>
    <w:rsid w:val="00AD4DF1"/>
    <w:rsid w:val="00B00FD5"/>
    <w:rsid w:val="00B35678"/>
    <w:rsid w:val="00B73071"/>
    <w:rsid w:val="00BB3FBE"/>
    <w:rsid w:val="00C161D2"/>
    <w:rsid w:val="00C3197D"/>
    <w:rsid w:val="00C710F5"/>
    <w:rsid w:val="00CB316F"/>
    <w:rsid w:val="00CB44EF"/>
    <w:rsid w:val="00CD2970"/>
    <w:rsid w:val="00CD75E8"/>
    <w:rsid w:val="00CD7EA9"/>
    <w:rsid w:val="00CE6D7B"/>
    <w:rsid w:val="00D23AF2"/>
    <w:rsid w:val="00D23CC9"/>
    <w:rsid w:val="00D2504C"/>
    <w:rsid w:val="00D74A52"/>
    <w:rsid w:val="00D77B0A"/>
    <w:rsid w:val="00D77EE7"/>
    <w:rsid w:val="00DC03F4"/>
    <w:rsid w:val="00DC437C"/>
    <w:rsid w:val="00DE1DE3"/>
    <w:rsid w:val="00DE7D82"/>
    <w:rsid w:val="00E0075C"/>
    <w:rsid w:val="00E17A3A"/>
    <w:rsid w:val="00E24300"/>
    <w:rsid w:val="00E24694"/>
    <w:rsid w:val="00E37488"/>
    <w:rsid w:val="00E51639"/>
    <w:rsid w:val="00EA1F70"/>
    <w:rsid w:val="00EA44DF"/>
    <w:rsid w:val="00EA5558"/>
    <w:rsid w:val="00EB3ADA"/>
    <w:rsid w:val="00EC54A6"/>
    <w:rsid w:val="00ED74FB"/>
    <w:rsid w:val="00EE3071"/>
    <w:rsid w:val="00F14E3F"/>
    <w:rsid w:val="00F55ABB"/>
    <w:rsid w:val="00F61213"/>
    <w:rsid w:val="00F74125"/>
    <w:rsid w:val="00F85405"/>
    <w:rsid w:val="00FC2135"/>
    <w:rsid w:val="00FD6F8E"/>
    <w:rsid w:val="00FE4CB0"/>
    <w:rsid w:val="00FE5038"/>
    <w:rsid w:val="00FF24B0"/>
    <w:rsid w:val="0398EDDF"/>
    <w:rsid w:val="0DB915B6"/>
    <w:rsid w:val="1EE68293"/>
    <w:rsid w:val="2E5498EF"/>
    <w:rsid w:val="3A17DBA5"/>
    <w:rsid w:val="3EE9F5BD"/>
    <w:rsid w:val="4E7C6E66"/>
    <w:rsid w:val="57476B87"/>
    <w:rsid w:val="5867F89E"/>
    <w:rsid w:val="71DF0C2D"/>
    <w:rsid w:val="72E6E002"/>
    <w:rsid w:val="7FC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06735F"/>
    <w:rsid w:val="0046410E"/>
    <w:rsid w:val="00586216"/>
    <w:rsid w:val="009A2C2A"/>
    <w:rsid w:val="00B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0EBFD-F681-4049-BFB1-66DF951F29B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5553</Characters>
  <Application>Microsoft Office Word</Application>
  <DocSecurity>0</DocSecurity>
  <Lines>227</Lines>
  <Paragraphs>110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2023-09-28T08:23:00Z</dcterms:created>
  <dcterms:modified xsi:type="dcterms:W3CDTF">2023-10-11T15:50:00Z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GrammarlyDocumentId">
    <vt:lpwstr>754b99f4a3aca8281efba129f78f09d988ea72f67b985e6a3dc6d6a0057b93e9</vt:lpwstr>
  </property>
</Properties>
</file>